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30" w:rsidRPr="000C36BF" w:rsidRDefault="00D91EEA" w:rsidP="00D91EEA">
      <w:pPr>
        <w:jc w:val="center"/>
        <w:rPr>
          <w:rFonts w:asciiTheme="minorHAnsi" w:hAnsiTheme="minorHAnsi"/>
          <w:b/>
        </w:rPr>
      </w:pPr>
      <w:r w:rsidRPr="000C36BF">
        <w:rPr>
          <w:rFonts w:asciiTheme="minorHAnsi" w:hAnsiTheme="minorHAnsi"/>
          <w:b/>
        </w:rPr>
        <w:t>ROLE PROFILE</w:t>
      </w:r>
    </w:p>
    <w:p w:rsidR="0099786B" w:rsidRPr="000C36BF" w:rsidRDefault="0099786B" w:rsidP="00D91EEA">
      <w:pPr>
        <w:jc w:val="center"/>
        <w:rPr>
          <w:rFonts w:asciiTheme="minorHAnsi" w:hAnsiTheme="minorHAnsi"/>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725"/>
        <w:gridCol w:w="5260"/>
      </w:tblGrid>
      <w:tr w:rsidR="00D91EEA" w:rsidRPr="000C36BF" w:rsidTr="00C30867">
        <w:tc>
          <w:tcPr>
            <w:tcW w:w="5183" w:type="dxa"/>
            <w:shd w:val="clear" w:color="auto" w:fill="auto"/>
          </w:tcPr>
          <w:p w:rsidR="00967B4A" w:rsidRPr="000C36BF" w:rsidRDefault="00D91EEA" w:rsidP="00967B4A">
            <w:pPr>
              <w:pStyle w:val="Header"/>
              <w:rPr>
                <w:rFonts w:asciiTheme="minorHAnsi" w:hAnsiTheme="minorHAnsi"/>
                <w:b/>
                <w:lang w:eastAsia="en-US"/>
              </w:rPr>
            </w:pPr>
            <w:r w:rsidRPr="000C36BF">
              <w:rPr>
                <w:rFonts w:asciiTheme="minorHAnsi" w:hAnsiTheme="minorHAnsi"/>
                <w:b/>
              </w:rPr>
              <w:t>Job</w:t>
            </w:r>
            <w:r w:rsidR="00274F90" w:rsidRPr="000C36BF">
              <w:rPr>
                <w:rFonts w:asciiTheme="minorHAnsi" w:hAnsiTheme="minorHAnsi"/>
                <w:b/>
              </w:rPr>
              <w:t xml:space="preserve">: </w:t>
            </w:r>
            <w:r w:rsidR="0080792B" w:rsidRPr="000C36BF">
              <w:rPr>
                <w:rFonts w:asciiTheme="minorHAnsi" w:hAnsiTheme="minorHAnsi"/>
                <w:b/>
                <w:lang w:eastAsia="en-US"/>
              </w:rPr>
              <w:t xml:space="preserve">ICT </w:t>
            </w:r>
            <w:r w:rsidR="00F273D8" w:rsidRPr="000C36BF">
              <w:rPr>
                <w:rFonts w:asciiTheme="minorHAnsi" w:hAnsiTheme="minorHAnsi"/>
                <w:b/>
                <w:lang w:eastAsia="en-US"/>
              </w:rPr>
              <w:t>Project Manager</w:t>
            </w:r>
          </w:p>
          <w:p w:rsidR="00D91EEA" w:rsidRPr="000C36BF" w:rsidRDefault="00D91EEA" w:rsidP="00A929CA">
            <w:pPr>
              <w:rPr>
                <w:rFonts w:asciiTheme="minorHAnsi" w:hAnsiTheme="minorHAnsi"/>
                <w:b/>
              </w:rPr>
            </w:pPr>
          </w:p>
        </w:tc>
        <w:tc>
          <w:tcPr>
            <w:tcW w:w="4725" w:type="dxa"/>
            <w:shd w:val="clear" w:color="auto" w:fill="auto"/>
          </w:tcPr>
          <w:p w:rsidR="00D91EEA" w:rsidRPr="000C36BF" w:rsidRDefault="00D91EEA" w:rsidP="009B5D85">
            <w:pPr>
              <w:rPr>
                <w:rFonts w:asciiTheme="minorHAnsi" w:hAnsiTheme="minorHAnsi"/>
                <w:b/>
              </w:rPr>
            </w:pPr>
            <w:r w:rsidRPr="000C36BF">
              <w:rPr>
                <w:rFonts w:asciiTheme="minorHAnsi" w:hAnsiTheme="minorHAnsi"/>
                <w:b/>
              </w:rPr>
              <w:t xml:space="preserve">Reports to: </w:t>
            </w:r>
            <w:r w:rsidR="0080792B" w:rsidRPr="000C36BF">
              <w:rPr>
                <w:rFonts w:asciiTheme="minorHAnsi" w:hAnsiTheme="minorHAnsi"/>
                <w:b/>
              </w:rPr>
              <w:t>Head of ICT Architecture, Strategy &amp; Governance</w:t>
            </w:r>
          </w:p>
        </w:tc>
        <w:tc>
          <w:tcPr>
            <w:tcW w:w="5260" w:type="dxa"/>
            <w:shd w:val="clear" w:color="auto" w:fill="auto"/>
          </w:tcPr>
          <w:p w:rsidR="00D91EEA" w:rsidRPr="000C36BF" w:rsidRDefault="00A929CA" w:rsidP="00D91EEA">
            <w:pPr>
              <w:rPr>
                <w:rFonts w:asciiTheme="minorHAnsi" w:hAnsiTheme="minorHAnsi"/>
                <w:b/>
              </w:rPr>
            </w:pPr>
            <w:r w:rsidRPr="000C36BF">
              <w:rPr>
                <w:rFonts w:asciiTheme="minorHAnsi" w:hAnsiTheme="minorHAnsi"/>
                <w:b/>
              </w:rPr>
              <w:t xml:space="preserve">Tier: </w:t>
            </w:r>
            <w:r w:rsidR="0080792B" w:rsidRPr="000C36BF">
              <w:rPr>
                <w:rFonts w:asciiTheme="minorHAnsi" w:hAnsiTheme="minorHAnsi"/>
                <w:b/>
              </w:rPr>
              <w:t>4N</w:t>
            </w:r>
          </w:p>
          <w:p w:rsidR="00D91EEA" w:rsidRPr="000C36BF" w:rsidRDefault="00D91EEA" w:rsidP="00D91EEA">
            <w:pPr>
              <w:rPr>
                <w:rFonts w:asciiTheme="minorHAnsi" w:hAnsiTheme="minorHAnsi"/>
                <w:b/>
              </w:rPr>
            </w:pPr>
          </w:p>
        </w:tc>
      </w:tr>
    </w:tbl>
    <w:p w:rsidR="0099786B" w:rsidRPr="000C36BF" w:rsidRDefault="0099786B" w:rsidP="00D91EEA">
      <w:pPr>
        <w:jc w:val="center"/>
        <w:rPr>
          <w:rFonts w:asciiTheme="minorHAnsi" w:hAnsiTheme="minorHAnsi"/>
          <w: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7622"/>
      </w:tblGrid>
      <w:tr w:rsidR="008975CB" w:rsidRPr="000C36BF" w:rsidTr="00C30867">
        <w:tc>
          <w:tcPr>
            <w:tcW w:w="7546" w:type="dxa"/>
            <w:shd w:val="clear" w:color="auto" w:fill="auto"/>
          </w:tcPr>
          <w:p w:rsidR="008975CB" w:rsidRDefault="008975CB" w:rsidP="00274F90">
            <w:pPr>
              <w:pStyle w:val="Default"/>
              <w:rPr>
                <w:rFonts w:asciiTheme="minorHAnsi" w:hAnsiTheme="minorHAnsi"/>
                <w:b/>
              </w:rPr>
            </w:pPr>
            <w:r w:rsidRPr="000C36BF">
              <w:rPr>
                <w:rFonts w:asciiTheme="minorHAnsi" w:hAnsiTheme="minorHAnsi"/>
                <w:b/>
              </w:rPr>
              <w:t xml:space="preserve">Job Purpose: </w:t>
            </w:r>
          </w:p>
          <w:p w:rsidR="000C36BF" w:rsidRPr="000C36BF" w:rsidRDefault="000C36BF" w:rsidP="00274F90">
            <w:pPr>
              <w:pStyle w:val="Default"/>
              <w:rPr>
                <w:rFonts w:asciiTheme="minorHAnsi" w:hAnsiTheme="minorHAnsi"/>
              </w:rPr>
            </w:pPr>
          </w:p>
          <w:p w:rsidR="00A929CA" w:rsidRPr="000C36BF" w:rsidRDefault="0080792B" w:rsidP="00A929CA">
            <w:pPr>
              <w:pStyle w:val="Default"/>
              <w:ind w:left="720"/>
              <w:rPr>
                <w:rFonts w:asciiTheme="minorHAnsi" w:hAnsiTheme="minorHAnsi" w:cs="Calibri"/>
              </w:rPr>
            </w:pPr>
            <w:r w:rsidRPr="000C36BF">
              <w:rPr>
                <w:rFonts w:asciiTheme="minorHAnsi" w:hAnsiTheme="minorHAnsi" w:cs="Calibri"/>
              </w:rPr>
              <w:t>To ensure successful delivery of all ICT projects and make sure good governance and methodology is adhered to throughout the project lifecycle. To support all members of the ICT team in delivering their business improvement and technical change programmes. Work with sponsors to ensure ICT meet the business demands and deliver projects to appropriate timescales, cost and quality.</w:t>
            </w:r>
          </w:p>
          <w:p w:rsidR="00A929CA" w:rsidRPr="000C36BF" w:rsidRDefault="00A929CA" w:rsidP="00A929CA">
            <w:pPr>
              <w:pStyle w:val="Default"/>
              <w:ind w:left="720"/>
              <w:rPr>
                <w:rFonts w:asciiTheme="minorHAnsi" w:hAnsiTheme="minorHAnsi" w:cs="Calibri"/>
              </w:rPr>
            </w:pPr>
          </w:p>
          <w:p w:rsidR="00A929CA" w:rsidRPr="000C36BF" w:rsidRDefault="00A929CA" w:rsidP="00A929CA">
            <w:pPr>
              <w:pStyle w:val="Default"/>
              <w:ind w:left="720"/>
              <w:rPr>
                <w:rFonts w:asciiTheme="minorHAnsi" w:hAnsiTheme="minorHAnsi" w:cs="Calibri"/>
              </w:rPr>
            </w:pPr>
          </w:p>
          <w:p w:rsidR="00A929CA" w:rsidRPr="000C36BF" w:rsidRDefault="00A929CA" w:rsidP="00A929CA">
            <w:pPr>
              <w:pStyle w:val="Default"/>
              <w:ind w:left="720"/>
              <w:rPr>
                <w:rFonts w:asciiTheme="minorHAnsi" w:hAnsiTheme="minorHAnsi" w:cs="Calibri"/>
              </w:rPr>
            </w:pPr>
          </w:p>
          <w:p w:rsidR="00A929CA" w:rsidRPr="000C36BF" w:rsidRDefault="00A929CA" w:rsidP="00A929CA">
            <w:pPr>
              <w:pStyle w:val="Default"/>
              <w:ind w:left="720"/>
              <w:rPr>
                <w:rFonts w:asciiTheme="minorHAnsi" w:hAnsiTheme="minorHAnsi" w:cs="Calibri"/>
              </w:rPr>
            </w:pPr>
          </w:p>
        </w:tc>
        <w:tc>
          <w:tcPr>
            <w:tcW w:w="7622" w:type="dxa"/>
            <w:shd w:val="clear" w:color="auto" w:fill="auto"/>
          </w:tcPr>
          <w:p w:rsidR="008975CB" w:rsidRDefault="008975CB" w:rsidP="008975CB">
            <w:pPr>
              <w:pStyle w:val="Default"/>
              <w:ind w:left="1"/>
              <w:rPr>
                <w:rFonts w:asciiTheme="minorHAnsi" w:hAnsiTheme="minorHAnsi"/>
                <w:b/>
              </w:rPr>
            </w:pPr>
            <w:r w:rsidRPr="000C36BF">
              <w:rPr>
                <w:rFonts w:asciiTheme="minorHAnsi" w:hAnsiTheme="minorHAnsi"/>
                <w:b/>
              </w:rPr>
              <w:t>Key Competencies:</w:t>
            </w:r>
          </w:p>
          <w:p w:rsidR="000C36BF" w:rsidRPr="000C36BF" w:rsidRDefault="000C36BF" w:rsidP="008975CB">
            <w:pPr>
              <w:pStyle w:val="Default"/>
              <w:ind w:left="1"/>
              <w:rPr>
                <w:rFonts w:asciiTheme="minorHAnsi" w:hAnsiTheme="minorHAnsi"/>
                <w:b/>
              </w:rPr>
            </w:pPr>
          </w:p>
          <w:p w:rsidR="00915F2C"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Flexibility and Resilience</w:t>
            </w:r>
          </w:p>
          <w:p w:rsidR="00915F2C"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Results Focus</w:t>
            </w:r>
          </w:p>
          <w:p w:rsidR="008A5E77"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Leadership</w:t>
            </w:r>
          </w:p>
          <w:p w:rsidR="00915F2C"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Developing others</w:t>
            </w:r>
          </w:p>
          <w:p w:rsidR="00915F2C"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Building relationships</w:t>
            </w:r>
          </w:p>
          <w:p w:rsidR="00915F2C" w:rsidRPr="000C36BF" w:rsidRDefault="008A5E77" w:rsidP="00915F2C">
            <w:pPr>
              <w:numPr>
                <w:ilvl w:val="0"/>
                <w:numId w:val="11"/>
              </w:numPr>
              <w:rPr>
                <w:rFonts w:asciiTheme="minorHAnsi" w:hAnsiTheme="minorHAnsi" w:cs="Arial"/>
                <w:lang w:eastAsia="en-US"/>
              </w:rPr>
            </w:pPr>
            <w:r w:rsidRPr="000C36BF">
              <w:rPr>
                <w:rFonts w:asciiTheme="minorHAnsi" w:hAnsiTheme="minorHAnsi" w:cs="Arial"/>
                <w:lang w:eastAsia="en-US"/>
              </w:rPr>
              <w:t>Meeting customer needs</w:t>
            </w:r>
          </w:p>
          <w:p w:rsidR="00967B4A" w:rsidRPr="000C36BF" w:rsidRDefault="00915F2C" w:rsidP="00915F2C">
            <w:pPr>
              <w:numPr>
                <w:ilvl w:val="0"/>
                <w:numId w:val="11"/>
              </w:numPr>
              <w:rPr>
                <w:rFonts w:asciiTheme="minorHAnsi" w:hAnsiTheme="minorHAnsi" w:cs="Arial"/>
                <w:lang w:eastAsia="en-US"/>
              </w:rPr>
            </w:pPr>
            <w:r w:rsidRPr="000C36BF">
              <w:rPr>
                <w:rFonts w:asciiTheme="minorHAnsi" w:hAnsiTheme="minorHAnsi" w:cs="Arial"/>
                <w:lang w:eastAsia="en-US"/>
              </w:rPr>
              <w:t>Innovation</w:t>
            </w:r>
          </w:p>
          <w:p w:rsidR="008A5E77" w:rsidRPr="000C36BF" w:rsidRDefault="008A5E77" w:rsidP="004D281D">
            <w:pPr>
              <w:ind w:left="720"/>
              <w:rPr>
                <w:rFonts w:asciiTheme="minorHAnsi" w:hAnsiTheme="minorHAnsi" w:cs="Arial"/>
                <w:lang w:eastAsia="en-US"/>
              </w:rPr>
            </w:pPr>
          </w:p>
        </w:tc>
      </w:tr>
      <w:tr w:rsidR="00F65C19" w:rsidRPr="000C36BF" w:rsidTr="00C30867">
        <w:tc>
          <w:tcPr>
            <w:tcW w:w="15168" w:type="dxa"/>
            <w:gridSpan w:val="2"/>
            <w:shd w:val="clear" w:color="auto" w:fill="auto"/>
          </w:tcPr>
          <w:p w:rsidR="00274F90" w:rsidRPr="000C36BF" w:rsidRDefault="00F65C19" w:rsidP="005643EF">
            <w:pPr>
              <w:rPr>
                <w:rFonts w:asciiTheme="minorHAnsi" w:hAnsiTheme="minorHAnsi"/>
                <w:b/>
              </w:rPr>
            </w:pPr>
            <w:r w:rsidRPr="000C36BF">
              <w:rPr>
                <w:rFonts w:asciiTheme="minorHAnsi" w:hAnsiTheme="minorHAnsi"/>
                <w:b/>
              </w:rPr>
              <w:t>Key Responsibilities</w:t>
            </w:r>
            <w:r w:rsidR="002B1BF2" w:rsidRPr="000C36BF">
              <w:rPr>
                <w:rFonts w:asciiTheme="minorHAnsi" w:hAnsiTheme="minorHAnsi"/>
                <w:b/>
              </w:rPr>
              <w:t>:</w:t>
            </w:r>
          </w:p>
          <w:p w:rsidR="00A929CA" w:rsidRPr="000C36BF" w:rsidRDefault="00A929CA" w:rsidP="005643EF">
            <w:pPr>
              <w:rPr>
                <w:rFonts w:asciiTheme="minorHAnsi" w:hAnsiTheme="minorHAnsi"/>
                <w:b/>
              </w:rPr>
            </w:pPr>
          </w:p>
          <w:p w:rsidR="0080792B" w:rsidRPr="000C36BF" w:rsidRDefault="0080792B" w:rsidP="0080792B">
            <w:pPr>
              <w:rPr>
                <w:rFonts w:asciiTheme="minorHAnsi" w:hAnsiTheme="minorHAnsi" w:cs="Arial"/>
              </w:rPr>
            </w:pPr>
            <w:r w:rsidRPr="000C36BF">
              <w:rPr>
                <w:rFonts w:asciiTheme="minorHAnsi" w:hAnsiTheme="minorHAnsi" w:cs="Arial"/>
              </w:rPr>
              <w:t>1. Ensure all ICT and systems change projects follow good methodology and governance appropriately tailored to the scale and risks of each project.</w:t>
            </w:r>
          </w:p>
          <w:p w:rsidR="0080792B" w:rsidRPr="000C36BF" w:rsidRDefault="0080792B" w:rsidP="0080792B">
            <w:pPr>
              <w:rPr>
                <w:rFonts w:asciiTheme="minorHAnsi" w:hAnsiTheme="minorHAnsi" w:cs="Arial"/>
              </w:rPr>
            </w:pPr>
            <w:r w:rsidRPr="000C36BF">
              <w:rPr>
                <w:rFonts w:asciiTheme="minorHAnsi" w:hAnsiTheme="minorHAnsi" w:cs="Arial"/>
              </w:rPr>
              <w:t>2. Work closely with the ICT teams</w:t>
            </w:r>
            <w:r w:rsidR="000A365E" w:rsidRPr="000C36BF">
              <w:rPr>
                <w:rFonts w:asciiTheme="minorHAnsi" w:hAnsiTheme="minorHAnsi" w:cs="Arial"/>
              </w:rPr>
              <w:t>, and stakeholders</w:t>
            </w:r>
            <w:r w:rsidRPr="000C36BF">
              <w:rPr>
                <w:rFonts w:asciiTheme="minorHAnsi" w:hAnsiTheme="minorHAnsi" w:cs="Arial"/>
              </w:rPr>
              <w:t>, developing a close peer to peer collaborative relationship to ensure successful delivery of projects from inception to completion.</w:t>
            </w:r>
          </w:p>
          <w:p w:rsidR="0080792B" w:rsidRPr="000C36BF" w:rsidRDefault="0080792B" w:rsidP="0080792B">
            <w:pPr>
              <w:rPr>
                <w:rFonts w:asciiTheme="minorHAnsi" w:hAnsiTheme="minorHAnsi" w:cs="Arial"/>
              </w:rPr>
            </w:pPr>
            <w:r w:rsidRPr="000C36BF">
              <w:rPr>
                <w:rFonts w:asciiTheme="minorHAnsi" w:hAnsiTheme="minorHAnsi" w:cs="Arial"/>
              </w:rPr>
              <w:t>3. Assist in the development of business cases and Project Initiation Documents as necessary.</w:t>
            </w:r>
          </w:p>
          <w:p w:rsidR="0080792B" w:rsidRPr="000C36BF" w:rsidRDefault="0080792B" w:rsidP="0080792B">
            <w:pPr>
              <w:rPr>
                <w:rFonts w:asciiTheme="minorHAnsi" w:hAnsiTheme="minorHAnsi" w:cs="Arial"/>
              </w:rPr>
            </w:pPr>
            <w:r w:rsidRPr="000C36BF">
              <w:rPr>
                <w:rFonts w:asciiTheme="minorHAnsi" w:hAnsiTheme="minorHAnsi" w:cs="Arial"/>
              </w:rPr>
              <w:t>4. Lead ICT colleagues through the Project planning stages and produce plans &amp; documentation appropriate to the size of the project.</w:t>
            </w:r>
          </w:p>
          <w:p w:rsidR="0080792B" w:rsidRPr="000C36BF" w:rsidRDefault="0080792B" w:rsidP="0080792B">
            <w:pPr>
              <w:rPr>
                <w:rFonts w:asciiTheme="minorHAnsi" w:hAnsiTheme="minorHAnsi" w:cs="Arial"/>
              </w:rPr>
            </w:pPr>
            <w:r w:rsidRPr="000C36BF">
              <w:rPr>
                <w:rFonts w:asciiTheme="minorHAnsi" w:hAnsiTheme="minorHAnsi" w:cs="Arial"/>
              </w:rPr>
              <w:t>5. Manage the day to day deliverables of the project ensuring the project progresses to achieve the key milestones, to enable the project to successfully achieve its objectives, success criteria, and resulting business benefits</w:t>
            </w:r>
          </w:p>
          <w:p w:rsidR="0080792B" w:rsidRPr="000C36BF" w:rsidRDefault="0080792B" w:rsidP="0080792B">
            <w:pPr>
              <w:rPr>
                <w:rFonts w:asciiTheme="minorHAnsi" w:hAnsiTheme="minorHAnsi" w:cs="Arial"/>
              </w:rPr>
            </w:pPr>
            <w:r w:rsidRPr="000C36BF">
              <w:rPr>
                <w:rFonts w:asciiTheme="minorHAnsi" w:hAnsiTheme="minorHAnsi" w:cs="Arial"/>
              </w:rPr>
              <w:lastRenderedPageBreak/>
              <w:t xml:space="preserve">6. Maintain project documentation throughout the lifecycle of the project including </w:t>
            </w:r>
            <w:proofErr w:type="spellStart"/>
            <w:r w:rsidRPr="000C36BF">
              <w:rPr>
                <w:rFonts w:asciiTheme="minorHAnsi" w:hAnsiTheme="minorHAnsi" w:cs="Arial"/>
              </w:rPr>
              <w:t>gantt</w:t>
            </w:r>
            <w:proofErr w:type="spellEnd"/>
            <w:r w:rsidRPr="000C36BF">
              <w:rPr>
                <w:rFonts w:asciiTheme="minorHAnsi" w:hAnsiTheme="minorHAnsi" w:cs="Arial"/>
              </w:rPr>
              <w:t xml:space="preserve"> charts, costing records, risk &amp; issue registers.</w:t>
            </w:r>
          </w:p>
          <w:p w:rsidR="0080792B" w:rsidRPr="000C36BF" w:rsidRDefault="0080792B" w:rsidP="0080792B">
            <w:pPr>
              <w:rPr>
                <w:rFonts w:asciiTheme="minorHAnsi" w:hAnsiTheme="minorHAnsi" w:cs="Arial"/>
              </w:rPr>
            </w:pPr>
            <w:r w:rsidRPr="000C36BF">
              <w:rPr>
                <w:rFonts w:asciiTheme="minorHAnsi" w:hAnsiTheme="minorHAnsi" w:cs="Arial"/>
              </w:rPr>
              <w:t>7. Liaise with ICT management to ensure the ICT elements of projects are achievable, resourced correctly and reported on regularly.</w:t>
            </w:r>
          </w:p>
          <w:p w:rsidR="0080792B" w:rsidRPr="000C36BF" w:rsidRDefault="0080792B" w:rsidP="0080792B">
            <w:pPr>
              <w:rPr>
                <w:rFonts w:asciiTheme="minorHAnsi" w:hAnsiTheme="minorHAnsi" w:cs="Arial"/>
              </w:rPr>
            </w:pPr>
            <w:r w:rsidRPr="000C36BF">
              <w:rPr>
                <w:rFonts w:asciiTheme="minorHAnsi" w:hAnsiTheme="minorHAnsi" w:cs="Arial"/>
              </w:rPr>
              <w:t>8. Prepare and complete project summary reports &amp; highlight reports for the ICT management team and sponsors with early warning indicators of potential issues.</w:t>
            </w:r>
          </w:p>
          <w:p w:rsidR="0080792B" w:rsidRPr="000C36BF" w:rsidRDefault="0080792B" w:rsidP="0080792B">
            <w:pPr>
              <w:rPr>
                <w:rFonts w:asciiTheme="minorHAnsi" w:hAnsiTheme="minorHAnsi" w:cs="Arial"/>
              </w:rPr>
            </w:pPr>
            <w:r w:rsidRPr="000C36BF">
              <w:rPr>
                <w:rFonts w:asciiTheme="minorHAnsi" w:hAnsiTheme="minorHAnsi" w:cs="Arial"/>
              </w:rPr>
              <w:t>9. Ensure Projects are closed down correctly, handed over to support fully and lessons learnt documentation completed.</w:t>
            </w:r>
          </w:p>
          <w:p w:rsidR="0080792B" w:rsidRPr="000C36BF" w:rsidRDefault="0080792B" w:rsidP="0080792B">
            <w:pPr>
              <w:rPr>
                <w:rFonts w:asciiTheme="minorHAnsi" w:hAnsiTheme="minorHAnsi" w:cs="Arial"/>
              </w:rPr>
            </w:pPr>
            <w:r w:rsidRPr="000C36BF">
              <w:rPr>
                <w:rFonts w:asciiTheme="minorHAnsi" w:hAnsiTheme="minorHAnsi" w:cs="Arial"/>
              </w:rPr>
              <w:t>10. Support the project sponsor with coordination and chairing of steering groups as necessary.</w:t>
            </w:r>
          </w:p>
          <w:p w:rsidR="0080792B" w:rsidRPr="000C36BF" w:rsidRDefault="0080792B" w:rsidP="0080792B">
            <w:pPr>
              <w:rPr>
                <w:rFonts w:asciiTheme="minorHAnsi" w:hAnsiTheme="minorHAnsi" w:cs="Arial"/>
              </w:rPr>
            </w:pPr>
            <w:r w:rsidRPr="000C36BF">
              <w:rPr>
                <w:rFonts w:asciiTheme="minorHAnsi" w:hAnsiTheme="minorHAnsi" w:cs="Arial"/>
              </w:rPr>
              <w:t>11. Manages reviews and checkpoints</w:t>
            </w:r>
          </w:p>
          <w:p w:rsidR="0080792B" w:rsidRPr="000C36BF" w:rsidRDefault="0080792B" w:rsidP="0080792B">
            <w:pPr>
              <w:rPr>
                <w:rFonts w:asciiTheme="minorHAnsi" w:hAnsiTheme="minorHAnsi" w:cs="Arial"/>
              </w:rPr>
            </w:pPr>
            <w:r w:rsidRPr="000C36BF">
              <w:rPr>
                <w:rFonts w:asciiTheme="minorHAnsi" w:hAnsiTheme="minorHAnsi" w:cs="Arial"/>
              </w:rPr>
              <w:t>12. Manages third party suppliers to ensure effective delivery</w:t>
            </w:r>
          </w:p>
          <w:p w:rsidR="000A365E" w:rsidRPr="000C36BF" w:rsidRDefault="000A365E" w:rsidP="0080792B">
            <w:pPr>
              <w:rPr>
                <w:rFonts w:asciiTheme="minorHAnsi" w:hAnsiTheme="minorHAnsi" w:cs="Arial"/>
              </w:rPr>
            </w:pPr>
            <w:r w:rsidRPr="000C36BF">
              <w:rPr>
                <w:rFonts w:asciiTheme="minorHAnsi" w:hAnsiTheme="minorHAnsi" w:cs="Arial"/>
              </w:rPr>
              <w:t>13. Develop and Maintain working relationships with stakeholders, sponsors and the wider business</w:t>
            </w:r>
          </w:p>
          <w:p w:rsidR="000A365E" w:rsidRPr="000C36BF" w:rsidRDefault="000A365E" w:rsidP="0080792B">
            <w:pPr>
              <w:rPr>
                <w:rFonts w:asciiTheme="minorHAnsi" w:hAnsiTheme="minorHAnsi" w:cs="Arial"/>
              </w:rPr>
            </w:pPr>
            <w:r w:rsidRPr="000C36BF">
              <w:rPr>
                <w:rFonts w:asciiTheme="minorHAnsi" w:hAnsiTheme="minorHAnsi" w:cs="Arial"/>
              </w:rPr>
              <w:t>14. Manage and develop Junior Project Manager</w:t>
            </w:r>
          </w:p>
          <w:p w:rsidR="000A365E" w:rsidRPr="000C36BF" w:rsidRDefault="000A365E" w:rsidP="0080792B">
            <w:pPr>
              <w:rPr>
                <w:rFonts w:asciiTheme="minorHAnsi" w:hAnsiTheme="minorHAnsi" w:cs="Arial"/>
              </w:rPr>
            </w:pPr>
            <w:r w:rsidRPr="000C36BF">
              <w:rPr>
                <w:rFonts w:asciiTheme="minorHAnsi" w:hAnsiTheme="minorHAnsi" w:cs="Arial"/>
              </w:rPr>
              <w:t>15. Maintain awareness of all change activities within or impacting on ICT</w:t>
            </w:r>
          </w:p>
          <w:p w:rsidR="0062116A" w:rsidRPr="000C36BF" w:rsidRDefault="0062116A" w:rsidP="000A365E">
            <w:pPr>
              <w:spacing w:after="120" w:line="240" w:lineRule="atLeast"/>
              <w:ind w:left="720"/>
              <w:rPr>
                <w:rFonts w:asciiTheme="minorHAnsi" w:hAnsiTheme="minorHAnsi" w:cs="Calibri"/>
                <w:bCs/>
              </w:rPr>
            </w:pPr>
          </w:p>
        </w:tc>
      </w:tr>
    </w:tbl>
    <w:p w:rsidR="005643EF" w:rsidRPr="000C36BF" w:rsidRDefault="005643EF" w:rsidP="005643EF">
      <w:pPr>
        <w:rPr>
          <w:rFonts w:asciiTheme="minorHAnsi" w:hAnsiTheme="minorHAnsi"/>
          <w:b/>
          <w:color w:val="7030A0"/>
        </w:rPr>
      </w:pPr>
    </w:p>
    <w:p w:rsidR="0062116A" w:rsidRPr="000C36BF" w:rsidRDefault="0062116A" w:rsidP="005643EF">
      <w:pPr>
        <w:rPr>
          <w:rFonts w:asciiTheme="minorHAnsi" w:hAnsiTheme="minorHAnsi"/>
          <w:b/>
        </w:rPr>
      </w:pPr>
      <w:r w:rsidRPr="000C36BF">
        <w:rPr>
          <w:rFonts w:asciiTheme="minorHAnsi" w:hAnsiTheme="minorHAnsi"/>
          <w:b/>
          <w:color w:val="7030A0"/>
        </w:rPr>
        <w:t xml:space="preserve">                                                                                                               </w:t>
      </w:r>
      <w:r w:rsidRPr="000C36BF">
        <w:rPr>
          <w:rFonts w:asciiTheme="minorHAnsi" w:hAnsiTheme="minorHAnsi"/>
          <w:b/>
        </w:rPr>
        <w:t xml:space="preserve">Essential                                                                    Desirable                            </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8"/>
        <w:gridCol w:w="6379"/>
      </w:tblGrid>
      <w:tr w:rsidR="0062116A" w:rsidRPr="000C36BF" w:rsidTr="002B1BF2">
        <w:tc>
          <w:tcPr>
            <w:tcW w:w="4111" w:type="dxa"/>
            <w:shd w:val="clear" w:color="auto" w:fill="auto"/>
          </w:tcPr>
          <w:p w:rsidR="0062116A" w:rsidRPr="000C36BF" w:rsidRDefault="0062116A" w:rsidP="005643EF">
            <w:pPr>
              <w:rPr>
                <w:rFonts w:asciiTheme="minorHAnsi" w:hAnsiTheme="minorHAnsi"/>
                <w:b/>
              </w:rPr>
            </w:pPr>
            <w:r w:rsidRPr="000C36BF">
              <w:rPr>
                <w:rFonts w:asciiTheme="minorHAnsi" w:hAnsiTheme="minorHAnsi"/>
                <w:b/>
              </w:rPr>
              <w:t>Knowledge skills &amp; experience</w:t>
            </w:r>
          </w:p>
          <w:p w:rsidR="0062116A" w:rsidRPr="000C36BF" w:rsidRDefault="0062116A" w:rsidP="005643EF">
            <w:pPr>
              <w:rPr>
                <w:rFonts w:asciiTheme="minorHAnsi" w:hAnsiTheme="minorHAnsi"/>
                <w:b/>
              </w:rPr>
            </w:pPr>
          </w:p>
          <w:p w:rsidR="0062116A" w:rsidRPr="000C36BF" w:rsidRDefault="0062116A" w:rsidP="005643EF">
            <w:pPr>
              <w:rPr>
                <w:rFonts w:asciiTheme="minorHAnsi" w:hAnsiTheme="minorHAnsi"/>
                <w:b/>
                <w:color w:val="7030A0"/>
              </w:rPr>
            </w:pPr>
          </w:p>
        </w:tc>
        <w:tc>
          <w:tcPr>
            <w:tcW w:w="4678" w:type="dxa"/>
            <w:shd w:val="clear" w:color="auto" w:fill="auto"/>
          </w:tcPr>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Solid project management experience in a dynamic business environment</w:t>
            </w:r>
          </w:p>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 xml:space="preserve">Experience of full </w:t>
            </w:r>
            <w:bookmarkStart w:id="0" w:name="_GoBack"/>
            <w:r w:rsidRPr="000C36BF">
              <w:rPr>
                <w:rFonts w:asciiTheme="minorHAnsi" w:hAnsiTheme="minorHAnsi" w:cs="Arial"/>
                <w:lang w:eastAsia="en-US"/>
              </w:rPr>
              <w:t xml:space="preserve">project lifecycle and able to demonstrate successful management of business and technical projects </w:t>
            </w:r>
          </w:p>
          <w:bookmarkEnd w:id="0"/>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 xml:space="preserve">Experience of budget management and control </w:t>
            </w:r>
          </w:p>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Has a strong team ethos and desire to deliver</w:t>
            </w:r>
          </w:p>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 xml:space="preserve">Comfortable at senior levels with </w:t>
            </w:r>
            <w:r w:rsidRPr="000C36BF">
              <w:rPr>
                <w:rFonts w:asciiTheme="minorHAnsi" w:hAnsiTheme="minorHAnsi" w:cs="Arial"/>
                <w:lang w:eastAsia="en-US"/>
              </w:rPr>
              <w:lastRenderedPageBreak/>
              <w:t xml:space="preserve">excellent communication skills </w:t>
            </w:r>
          </w:p>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Good stakeholder management and influencing skills</w:t>
            </w:r>
          </w:p>
          <w:p w:rsidR="0062116A"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Strong planning, coordinating and organising skills</w:t>
            </w:r>
          </w:p>
          <w:p w:rsidR="005B4042" w:rsidRPr="000C36BF" w:rsidRDefault="005B4042" w:rsidP="005B4042">
            <w:pPr>
              <w:numPr>
                <w:ilvl w:val="0"/>
                <w:numId w:val="11"/>
              </w:numPr>
              <w:rPr>
                <w:rFonts w:asciiTheme="minorHAnsi" w:hAnsiTheme="minorHAnsi" w:cs="Arial"/>
                <w:lang w:eastAsia="en-US"/>
              </w:rPr>
            </w:pPr>
            <w:r w:rsidRPr="000C36BF">
              <w:rPr>
                <w:rFonts w:asciiTheme="minorHAnsi" w:hAnsiTheme="minorHAnsi" w:cs="Arial"/>
                <w:lang w:eastAsia="en-US"/>
              </w:rPr>
              <w:t>Qualified PRINCE2 practitioner or equivalent</w:t>
            </w:r>
          </w:p>
          <w:p w:rsidR="005B4042" w:rsidRPr="000C36BF" w:rsidRDefault="005B4042" w:rsidP="005B4042">
            <w:pPr>
              <w:numPr>
                <w:ilvl w:val="0"/>
                <w:numId w:val="11"/>
              </w:numPr>
              <w:rPr>
                <w:rFonts w:asciiTheme="minorHAnsi" w:hAnsiTheme="minorHAnsi" w:cs="Arial"/>
                <w:lang w:eastAsia="en-US"/>
              </w:rPr>
            </w:pPr>
            <w:r w:rsidRPr="000C36BF">
              <w:rPr>
                <w:rFonts w:asciiTheme="minorHAnsi" w:hAnsiTheme="minorHAnsi" w:cs="Arial"/>
                <w:lang w:eastAsia="en-US"/>
              </w:rPr>
              <w:t>At least Graduate level education or equivalent via experience</w:t>
            </w:r>
          </w:p>
          <w:p w:rsidR="005B4042" w:rsidRPr="000C36BF" w:rsidRDefault="005B4042" w:rsidP="005B4042">
            <w:pPr>
              <w:numPr>
                <w:ilvl w:val="0"/>
                <w:numId w:val="11"/>
              </w:numPr>
              <w:rPr>
                <w:rFonts w:asciiTheme="minorHAnsi" w:hAnsiTheme="minorHAnsi" w:cs="Arial"/>
                <w:lang w:eastAsia="en-US"/>
              </w:rPr>
            </w:pPr>
            <w:r w:rsidRPr="000C36BF">
              <w:rPr>
                <w:rFonts w:asciiTheme="minorHAnsi" w:hAnsiTheme="minorHAnsi" w:cs="Arial"/>
                <w:lang w:eastAsia="en-US"/>
              </w:rPr>
              <w:t>Significant experience of managing multiple ICT</w:t>
            </w:r>
            <w:r w:rsidR="000A365E" w:rsidRPr="000C36BF">
              <w:rPr>
                <w:rFonts w:asciiTheme="minorHAnsi" w:hAnsiTheme="minorHAnsi" w:cs="Arial"/>
                <w:lang w:eastAsia="en-US"/>
              </w:rPr>
              <w:t>, system, and</w:t>
            </w:r>
            <w:r w:rsidRPr="000C36BF">
              <w:rPr>
                <w:rFonts w:asciiTheme="minorHAnsi" w:hAnsiTheme="minorHAnsi" w:cs="Arial"/>
                <w:lang w:eastAsia="en-US"/>
              </w:rPr>
              <w:t xml:space="preserve"> technic</w:t>
            </w:r>
            <w:r w:rsidR="000A365E" w:rsidRPr="000C36BF">
              <w:rPr>
                <w:rFonts w:asciiTheme="minorHAnsi" w:hAnsiTheme="minorHAnsi" w:cs="Arial"/>
                <w:lang w:eastAsia="en-US"/>
              </w:rPr>
              <w:t>al change projects concurrently, managing impacts on the business.</w:t>
            </w:r>
          </w:p>
          <w:p w:rsidR="005B4042" w:rsidRPr="000C36BF" w:rsidRDefault="005B4042" w:rsidP="005B4042">
            <w:pPr>
              <w:numPr>
                <w:ilvl w:val="0"/>
                <w:numId w:val="11"/>
              </w:numPr>
              <w:rPr>
                <w:rFonts w:asciiTheme="minorHAnsi" w:hAnsiTheme="minorHAnsi" w:cs="Arial"/>
                <w:lang w:eastAsia="en-US"/>
              </w:rPr>
            </w:pPr>
            <w:r w:rsidRPr="000C36BF">
              <w:rPr>
                <w:rFonts w:asciiTheme="minorHAnsi" w:hAnsiTheme="minorHAnsi" w:cs="Arial"/>
                <w:lang w:eastAsia="en-US"/>
              </w:rPr>
              <w:t>Proactive approach to continuous improvement</w:t>
            </w:r>
            <w:r w:rsidR="00115C1C" w:rsidRPr="000C36BF">
              <w:rPr>
                <w:rFonts w:asciiTheme="minorHAnsi" w:hAnsiTheme="minorHAnsi" w:cs="Arial"/>
                <w:lang w:eastAsia="en-US"/>
              </w:rPr>
              <w:t>, future focus</w:t>
            </w:r>
            <w:r w:rsidRPr="000C36BF">
              <w:rPr>
                <w:rFonts w:asciiTheme="minorHAnsi" w:hAnsiTheme="minorHAnsi" w:cs="Arial"/>
                <w:lang w:eastAsia="en-US"/>
              </w:rPr>
              <w:t xml:space="preserve"> &amp; good project governance</w:t>
            </w:r>
          </w:p>
        </w:tc>
        <w:tc>
          <w:tcPr>
            <w:tcW w:w="6379" w:type="dxa"/>
            <w:shd w:val="clear" w:color="auto" w:fill="auto"/>
          </w:tcPr>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lastRenderedPageBreak/>
              <w:t>Capable of using a range of management styles dependent on circumstances</w:t>
            </w:r>
          </w:p>
          <w:p w:rsidR="00915F2C" w:rsidRPr="000C36BF" w:rsidRDefault="00915F2C" w:rsidP="00915F2C">
            <w:pPr>
              <w:numPr>
                <w:ilvl w:val="0"/>
                <w:numId w:val="11"/>
              </w:numPr>
              <w:tabs>
                <w:tab w:val="num" w:pos="720"/>
              </w:tabs>
              <w:rPr>
                <w:rFonts w:asciiTheme="minorHAnsi" w:hAnsiTheme="minorHAnsi" w:cs="Arial"/>
                <w:lang w:eastAsia="en-US"/>
              </w:rPr>
            </w:pPr>
            <w:r w:rsidRPr="000C36BF">
              <w:rPr>
                <w:rFonts w:asciiTheme="minorHAnsi" w:hAnsiTheme="minorHAnsi" w:cs="Arial"/>
                <w:lang w:eastAsia="en-US"/>
              </w:rPr>
              <w:t>Able to lead an analytical approach with excellent problem solving skills</w:t>
            </w:r>
          </w:p>
          <w:p w:rsidR="0062116A" w:rsidRPr="000C36BF" w:rsidRDefault="00915F2C" w:rsidP="00915F2C">
            <w:pPr>
              <w:pStyle w:val="ListParagraph"/>
              <w:numPr>
                <w:ilvl w:val="0"/>
                <w:numId w:val="11"/>
              </w:numPr>
              <w:rPr>
                <w:rFonts w:asciiTheme="minorHAnsi" w:hAnsiTheme="minorHAnsi"/>
              </w:rPr>
            </w:pPr>
            <w:r w:rsidRPr="000C36BF">
              <w:rPr>
                <w:rFonts w:asciiTheme="minorHAnsi" w:hAnsiTheme="minorHAnsi" w:cs="Arial"/>
                <w:lang w:eastAsia="en-US"/>
              </w:rPr>
              <w:t>Able to inspire others to achieve goals through personal enthusiasm and commitment and by providing on the job support</w:t>
            </w:r>
          </w:p>
          <w:p w:rsidR="00FD5B98" w:rsidRPr="000C36BF" w:rsidRDefault="00FD5B98" w:rsidP="00915F2C">
            <w:pPr>
              <w:pStyle w:val="ListParagraph"/>
              <w:numPr>
                <w:ilvl w:val="0"/>
                <w:numId w:val="11"/>
              </w:numPr>
              <w:rPr>
                <w:rFonts w:asciiTheme="minorHAnsi" w:hAnsiTheme="minorHAnsi"/>
              </w:rPr>
            </w:pPr>
            <w:r w:rsidRPr="000C36BF">
              <w:rPr>
                <w:rFonts w:asciiTheme="minorHAnsi" w:hAnsiTheme="minorHAnsi" w:cs="Arial"/>
                <w:lang w:eastAsia="en-US"/>
              </w:rPr>
              <w:t>Business Analysis skills</w:t>
            </w:r>
          </w:p>
          <w:p w:rsidR="00FD5B98" w:rsidRPr="000C36BF" w:rsidRDefault="00FD5B98" w:rsidP="00915F2C">
            <w:pPr>
              <w:pStyle w:val="ListParagraph"/>
              <w:numPr>
                <w:ilvl w:val="0"/>
                <w:numId w:val="11"/>
              </w:numPr>
              <w:rPr>
                <w:rFonts w:asciiTheme="minorHAnsi" w:hAnsiTheme="minorHAnsi"/>
              </w:rPr>
            </w:pPr>
            <w:r w:rsidRPr="000C36BF">
              <w:rPr>
                <w:rFonts w:asciiTheme="minorHAnsi" w:hAnsiTheme="minorHAnsi" w:cs="Arial"/>
                <w:lang w:eastAsia="en-US"/>
              </w:rPr>
              <w:t>Change Management</w:t>
            </w:r>
          </w:p>
          <w:p w:rsidR="00FB4707" w:rsidRPr="000C36BF" w:rsidRDefault="00FB4707" w:rsidP="00915F2C">
            <w:pPr>
              <w:pStyle w:val="ListParagraph"/>
              <w:numPr>
                <w:ilvl w:val="0"/>
                <w:numId w:val="11"/>
              </w:numPr>
              <w:rPr>
                <w:rFonts w:asciiTheme="minorHAnsi" w:hAnsiTheme="minorHAnsi"/>
              </w:rPr>
            </w:pPr>
            <w:r w:rsidRPr="000C36BF">
              <w:rPr>
                <w:rFonts w:asciiTheme="minorHAnsi" w:hAnsiTheme="minorHAnsi" w:cs="Arial"/>
                <w:lang w:eastAsia="en-US"/>
              </w:rPr>
              <w:t>Housing Sector knowledge</w:t>
            </w:r>
          </w:p>
        </w:tc>
      </w:tr>
      <w:tr w:rsidR="0062116A" w:rsidRPr="000C36BF" w:rsidTr="002B1BF2">
        <w:tc>
          <w:tcPr>
            <w:tcW w:w="4111" w:type="dxa"/>
            <w:shd w:val="clear" w:color="auto" w:fill="auto"/>
          </w:tcPr>
          <w:p w:rsidR="0062116A" w:rsidRPr="000C36BF" w:rsidRDefault="00847366" w:rsidP="005643EF">
            <w:pPr>
              <w:rPr>
                <w:rFonts w:asciiTheme="minorHAnsi" w:hAnsiTheme="minorHAnsi"/>
              </w:rPr>
            </w:pPr>
            <w:r w:rsidRPr="000C36BF">
              <w:rPr>
                <w:rFonts w:asciiTheme="minorHAnsi" w:hAnsiTheme="minorHAnsi"/>
                <w:b/>
              </w:rPr>
              <w:t>Specific Role Accountabilities for People, Finance and Policy</w:t>
            </w:r>
            <w:r w:rsidRPr="000C36BF">
              <w:rPr>
                <w:rFonts w:asciiTheme="minorHAnsi" w:hAnsiTheme="minorHAnsi"/>
              </w:rPr>
              <w:t xml:space="preserve">( </w:t>
            </w:r>
            <w:proofErr w:type="spellStart"/>
            <w:r w:rsidRPr="000C36BF">
              <w:rPr>
                <w:rFonts w:asciiTheme="minorHAnsi" w:hAnsiTheme="minorHAnsi"/>
              </w:rPr>
              <w:t>ie</w:t>
            </w:r>
            <w:proofErr w:type="spellEnd"/>
            <w:r w:rsidRPr="000C36BF">
              <w:rPr>
                <w:rFonts w:asciiTheme="minorHAnsi" w:hAnsiTheme="minorHAnsi"/>
              </w:rPr>
              <w:t xml:space="preserve"> accountability for managing a team/ budgets </w:t>
            </w:r>
            <w:proofErr w:type="spellStart"/>
            <w:r w:rsidRPr="000C36BF">
              <w:rPr>
                <w:rFonts w:asciiTheme="minorHAnsi" w:hAnsiTheme="minorHAnsi"/>
              </w:rPr>
              <w:t>etc</w:t>
            </w:r>
            <w:proofErr w:type="spellEnd"/>
            <w:r w:rsidRPr="000C36BF">
              <w:rPr>
                <w:rFonts w:asciiTheme="minorHAnsi" w:hAnsiTheme="minorHAnsi"/>
              </w:rPr>
              <w:t>)</w:t>
            </w:r>
          </w:p>
        </w:tc>
        <w:tc>
          <w:tcPr>
            <w:tcW w:w="4678" w:type="dxa"/>
            <w:shd w:val="clear" w:color="auto" w:fill="auto"/>
          </w:tcPr>
          <w:p w:rsidR="0062116A" w:rsidRPr="000C36BF" w:rsidRDefault="00BE67E3" w:rsidP="005643EF">
            <w:pPr>
              <w:rPr>
                <w:rFonts w:asciiTheme="minorHAnsi" w:hAnsiTheme="minorHAnsi"/>
              </w:rPr>
            </w:pPr>
            <w:r w:rsidRPr="000C36BF">
              <w:rPr>
                <w:rFonts w:asciiTheme="minorHAnsi" w:hAnsiTheme="minorHAnsi"/>
              </w:rPr>
              <w:t>Accountable for task management of the project team in a matrix environment.</w:t>
            </w:r>
          </w:p>
          <w:p w:rsidR="00BE67E3" w:rsidRPr="000C36BF" w:rsidRDefault="00BE67E3" w:rsidP="005643EF">
            <w:pPr>
              <w:rPr>
                <w:rFonts w:asciiTheme="minorHAnsi" w:hAnsiTheme="minorHAnsi"/>
              </w:rPr>
            </w:pPr>
            <w:r w:rsidRPr="000C36BF">
              <w:rPr>
                <w:rFonts w:asciiTheme="minorHAnsi" w:hAnsiTheme="minorHAnsi"/>
              </w:rPr>
              <w:t>Accountable for the management of the project budget</w:t>
            </w:r>
            <w:r w:rsidR="00115C1C" w:rsidRPr="000C36BF">
              <w:rPr>
                <w:rFonts w:asciiTheme="minorHAnsi" w:hAnsiTheme="minorHAnsi"/>
              </w:rPr>
              <w:t>.</w:t>
            </w:r>
          </w:p>
          <w:p w:rsidR="00115C1C" w:rsidRPr="000C36BF" w:rsidRDefault="00115C1C" w:rsidP="005643EF">
            <w:pPr>
              <w:rPr>
                <w:rFonts w:asciiTheme="minorHAnsi" w:hAnsiTheme="minorHAnsi"/>
              </w:rPr>
            </w:pPr>
            <w:r w:rsidRPr="000C36BF">
              <w:rPr>
                <w:rFonts w:asciiTheme="minorHAnsi" w:hAnsiTheme="minorHAnsi"/>
              </w:rPr>
              <w:t>Management and Development of Junior Project Manager.</w:t>
            </w:r>
          </w:p>
        </w:tc>
        <w:tc>
          <w:tcPr>
            <w:tcW w:w="6379" w:type="dxa"/>
            <w:shd w:val="clear" w:color="auto" w:fill="auto"/>
          </w:tcPr>
          <w:p w:rsidR="0062116A" w:rsidRPr="000C36BF" w:rsidRDefault="0062116A" w:rsidP="005643EF">
            <w:pPr>
              <w:rPr>
                <w:rFonts w:asciiTheme="minorHAnsi" w:hAnsiTheme="minorHAnsi"/>
                <w:b/>
                <w:color w:val="7030A0"/>
              </w:rPr>
            </w:pPr>
          </w:p>
        </w:tc>
      </w:tr>
      <w:tr w:rsidR="0062116A" w:rsidRPr="000C36BF" w:rsidTr="002B1BF2">
        <w:tc>
          <w:tcPr>
            <w:tcW w:w="4111" w:type="dxa"/>
            <w:shd w:val="clear" w:color="auto" w:fill="auto"/>
          </w:tcPr>
          <w:p w:rsidR="0062116A" w:rsidRPr="000C36BF" w:rsidRDefault="002B1BF2" w:rsidP="005643EF">
            <w:pPr>
              <w:rPr>
                <w:rFonts w:asciiTheme="minorHAnsi" w:hAnsiTheme="minorHAnsi"/>
                <w:b/>
              </w:rPr>
            </w:pPr>
            <w:r w:rsidRPr="000C36BF">
              <w:rPr>
                <w:rFonts w:asciiTheme="minorHAnsi" w:hAnsiTheme="minorHAnsi"/>
                <w:b/>
              </w:rPr>
              <w:t>Key Relationships (internal/external)</w:t>
            </w:r>
          </w:p>
          <w:p w:rsidR="0062116A" w:rsidRPr="000C36BF" w:rsidRDefault="0062116A" w:rsidP="005643EF">
            <w:pPr>
              <w:rPr>
                <w:rFonts w:asciiTheme="minorHAnsi" w:hAnsiTheme="minorHAnsi"/>
                <w:b/>
              </w:rPr>
            </w:pPr>
          </w:p>
          <w:p w:rsidR="0062116A" w:rsidRPr="000C36BF" w:rsidRDefault="0062116A" w:rsidP="005643EF">
            <w:pPr>
              <w:rPr>
                <w:rFonts w:asciiTheme="minorHAnsi" w:hAnsiTheme="minorHAnsi"/>
                <w:b/>
                <w:color w:val="7030A0"/>
              </w:rPr>
            </w:pPr>
          </w:p>
        </w:tc>
        <w:tc>
          <w:tcPr>
            <w:tcW w:w="4678" w:type="dxa"/>
            <w:shd w:val="clear" w:color="auto" w:fill="auto"/>
          </w:tcPr>
          <w:p w:rsidR="00BE67E3" w:rsidRPr="000C36BF" w:rsidRDefault="00BE67E3" w:rsidP="005643EF">
            <w:pPr>
              <w:rPr>
                <w:rFonts w:asciiTheme="minorHAnsi" w:hAnsiTheme="minorHAnsi"/>
              </w:rPr>
            </w:pPr>
            <w:r w:rsidRPr="000C36BF">
              <w:rPr>
                <w:rFonts w:asciiTheme="minorHAnsi" w:hAnsiTheme="minorHAnsi"/>
              </w:rPr>
              <w:t xml:space="preserve">Broad engagement </w:t>
            </w:r>
            <w:r w:rsidR="00363FB9" w:rsidRPr="000C36BF">
              <w:rPr>
                <w:rFonts w:asciiTheme="minorHAnsi" w:hAnsiTheme="minorHAnsi"/>
              </w:rPr>
              <w:t xml:space="preserve">across the group </w:t>
            </w:r>
            <w:r w:rsidRPr="000C36BF">
              <w:rPr>
                <w:rFonts w:asciiTheme="minorHAnsi" w:hAnsiTheme="minorHAnsi"/>
              </w:rPr>
              <w:t>at Heads of Service and Director level</w:t>
            </w:r>
          </w:p>
          <w:p w:rsidR="00333683" w:rsidRPr="000C36BF" w:rsidRDefault="00915F2C" w:rsidP="005643EF">
            <w:pPr>
              <w:rPr>
                <w:rFonts w:asciiTheme="minorHAnsi" w:hAnsiTheme="minorHAnsi"/>
              </w:rPr>
            </w:pPr>
            <w:r w:rsidRPr="000C36BF">
              <w:rPr>
                <w:rFonts w:asciiTheme="minorHAnsi" w:hAnsiTheme="minorHAnsi"/>
              </w:rPr>
              <w:t>Transformation Delivery Lead</w:t>
            </w:r>
          </w:p>
          <w:p w:rsidR="00915F2C" w:rsidRPr="000C36BF" w:rsidRDefault="00915F2C" w:rsidP="005643EF">
            <w:pPr>
              <w:rPr>
                <w:rFonts w:asciiTheme="minorHAnsi" w:hAnsiTheme="minorHAnsi"/>
              </w:rPr>
            </w:pPr>
            <w:r w:rsidRPr="000C36BF">
              <w:rPr>
                <w:rFonts w:asciiTheme="minorHAnsi" w:hAnsiTheme="minorHAnsi"/>
              </w:rPr>
              <w:t>Business Analyst</w:t>
            </w:r>
          </w:p>
          <w:p w:rsidR="00915F2C" w:rsidRPr="000C36BF" w:rsidRDefault="00915F2C" w:rsidP="005643EF">
            <w:pPr>
              <w:rPr>
                <w:rFonts w:asciiTheme="minorHAnsi" w:hAnsiTheme="minorHAnsi"/>
              </w:rPr>
            </w:pPr>
            <w:r w:rsidRPr="000C36BF">
              <w:rPr>
                <w:rFonts w:asciiTheme="minorHAnsi" w:hAnsiTheme="minorHAnsi"/>
              </w:rPr>
              <w:lastRenderedPageBreak/>
              <w:t>Business Managers and SMEs</w:t>
            </w:r>
          </w:p>
          <w:p w:rsidR="00915F2C" w:rsidRPr="000C36BF" w:rsidRDefault="00915F2C" w:rsidP="005643EF">
            <w:pPr>
              <w:rPr>
                <w:rFonts w:asciiTheme="minorHAnsi" w:hAnsiTheme="minorHAnsi"/>
              </w:rPr>
            </w:pPr>
            <w:r w:rsidRPr="000C36BF">
              <w:rPr>
                <w:rFonts w:asciiTheme="minorHAnsi" w:hAnsiTheme="minorHAnsi"/>
              </w:rPr>
              <w:t>Other Project Managers</w:t>
            </w:r>
          </w:p>
          <w:p w:rsidR="00915F2C" w:rsidRPr="000C36BF" w:rsidRDefault="00915F2C" w:rsidP="005643EF">
            <w:pPr>
              <w:rPr>
                <w:rFonts w:asciiTheme="minorHAnsi" w:hAnsiTheme="minorHAnsi"/>
              </w:rPr>
            </w:pPr>
            <w:r w:rsidRPr="000C36BF">
              <w:rPr>
                <w:rFonts w:asciiTheme="minorHAnsi" w:hAnsiTheme="minorHAnsi"/>
              </w:rPr>
              <w:t>ICT</w:t>
            </w:r>
            <w:r w:rsidR="00E72F55" w:rsidRPr="000C36BF">
              <w:rPr>
                <w:rFonts w:asciiTheme="minorHAnsi" w:hAnsiTheme="minorHAnsi"/>
              </w:rPr>
              <w:t xml:space="preserve"> SMT</w:t>
            </w:r>
          </w:p>
          <w:p w:rsidR="00333683" w:rsidRPr="000C36BF" w:rsidRDefault="00333683" w:rsidP="005643EF">
            <w:pPr>
              <w:rPr>
                <w:rFonts w:asciiTheme="minorHAnsi" w:hAnsiTheme="minorHAnsi"/>
              </w:rPr>
            </w:pPr>
          </w:p>
        </w:tc>
        <w:tc>
          <w:tcPr>
            <w:tcW w:w="6379" w:type="dxa"/>
            <w:shd w:val="clear" w:color="auto" w:fill="auto"/>
          </w:tcPr>
          <w:p w:rsidR="0062116A" w:rsidRPr="000C36BF" w:rsidRDefault="0062116A" w:rsidP="005643EF">
            <w:pPr>
              <w:rPr>
                <w:rFonts w:asciiTheme="minorHAnsi" w:hAnsiTheme="minorHAnsi"/>
                <w:b/>
                <w:color w:val="7030A0"/>
              </w:rPr>
            </w:pPr>
          </w:p>
        </w:tc>
      </w:tr>
      <w:tr w:rsidR="0062116A" w:rsidRPr="000C36BF" w:rsidTr="002B1BF2">
        <w:tc>
          <w:tcPr>
            <w:tcW w:w="4111" w:type="dxa"/>
            <w:shd w:val="clear" w:color="auto" w:fill="auto"/>
          </w:tcPr>
          <w:p w:rsidR="002B1BF2" w:rsidRPr="000C36BF" w:rsidRDefault="00847366" w:rsidP="00847366">
            <w:pPr>
              <w:rPr>
                <w:rFonts w:asciiTheme="minorHAnsi" w:hAnsiTheme="minorHAnsi"/>
                <w:b/>
              </w:rPr>
            </w:pPr>
            <w:r w:rsidRPr="000C36BF">
              <w:rPr>
                <w:rFonts w:asciiTheme="minorHAnsi" w:hAnsiTheme="minorHAnsi"/>
                <w:b/>
              </w:rPr>
              <w:t>Qualifications</w:t>
            </w:r>
          </w:p>
          <w:p w:rsidR="00847366" w:rsidRPr="000C36BF" w:rsidRDefault="00847366" w:rsidP="00847366">
            <w:pPr>
              <w:rPr>
                <w:rFonts w:asciiTheme="minorHAnsi" w:hAnsiTheme="minorHAnsi"/>
                <w:b/>
                <w:color w:val="7030A0"/>
              </w:rPr>
            </w:pPr>
          </w:p>
          <w:p w:rsidR="00847366" w:rsidRPr="000C36BF" w:rsidRDefault="00847366" w:rsidP="00847366">
            <w:pPr>
              <w:rPr>
                <w:rFonts w:asciiTheme="minorHAnsi" w:hAnsiTheme="minorHAnsi"/>
                <w:b/>
                <w:color w:val="7030A0"/>
              </w:rPr>
            </w:pPr>
          </w:p>
        </w:tc>
        <w:tc>
          <w:tcPr>
            <w:tcW w:w="4678" w:type="dxa"/>
            <w:shd w:val="clear" w:color="auto" w:fill="auto"/>
          </w:tcPr>
          <w:p w:rsidR="0062116A" w:rsidRPr="000C36BF" w:rsidRDefault="00E72F55" w:rsidP="009B5D85">
            <w:pPr>
              <w:rPr>
                <w:rFonts w:asciiTheme="minorHAnsi" w:hAnsiTheme="minorHAnsi"/>
                <w:color w:val="7030A0"/>
              </w:rPr>
            </w:pPr>
            <w:r w:rsidRPr="000C36BF">
              <w:rPr>
                <w:rFonts w:asciiTheme="minorHAnsi" w:hAnsiTheme="minorHAnsi"/>
              </w:rPr>
              <w:t>At least Graduate level education or equivalent via experience.</w:t>
            </w:r>
          </w:p>
        </w:tc>
        <w:tc>
          <w:tcPr>
            <w:tcW w:w="6379" w:type="dxa"/>
            <w:shd w:val="clear" w:color="auto" w:fill="auto"/>
          </w:tcPr>
          <w:p w:rsidR="009B5D85" w:rsidRPr="000C36BF" w:rsidRDefault="00CC5C7F" w:rsidP="009B5D85">
            <w:pPr>
              <w:rPr>
                <w:rFonts w:asciiTheme="minorHAnsi" w:hAnsiTheme="minorHAnsi" w:cs="Arial"/>
              </w:rPr>
            </w:pPr>
            <w:r w:rsidRPr="000C36BF">
              <w:rPr>
                <w:rFonts w:asciiTheme="minorHAnsi" w:hAnsiTheme="minorHAnsi" w:cs="Arial"/>
              </w:rPr>
              <w:t>MBA</w:t>
            </w:r>
          </w:p>
          <w:p w:rsidR="0062116A" w:rsidRPr="000C36BF" w:rsidRDefault="0062116A" w:rsidP="005643EF">
            <w:pPr>
              <w:rPr>
                <w:rFonts w:asciiTheme="minorHAnsi" w:hAnsiTheme="minorHAnsi"/>
                <w:b/>
                <w:color w:val="7030A0"/>
              </w:rPr>
            </w:pPr>
          </w:p>
        </w:tc>
      </w:tr>
      <w:tr w:rsidR="0062116A" w:rsidRPr="000C36BF" w:rsidTr="00C30867">
        <w:tc>
          <w:tcPr>
            <w:tcW w:w="15168" w:type="dxa"/>
            <w:gridSpan w:val="3"/>
            <w:shd w:val="clear" w:color="auto" w:fill="auto"/>
          </w:tcPr>
          <w:p w:rsidR="0062116A" w:rsidRPr="000C36BF" w:rsidRDefault="0062116A" w:rsidP="0032640E">
            <w:pPr>
              <w:autoSpaceDE w:val="0"/>
              <w:autoSpaceDN w:val="0"/>
              <w:adjustRightInd w:val="0"/>
              <w:rPr>
                <w:rFonts w:asciiTheme="minorHAnsi" w:hAnsiTheme="minorHAnsi" w:cs="Calibri"/>
                <w:b/>
                <w:bCs/>
                <w:color w:val="7030A0"/>
              </w:rPr>
            </w:pPr>
            <w:r w:rsidRPr="000C36BF">
              <w:rPr>
                <w:rFonts w:asciiTheme="minorHAnsi" w:hAnsiTheme="minorHAnsi" w:cs="Calibri"/>
                <w:b/>
                <w:bCs/>
                <w:color w:val="7030A0"/>
              </w:rPr>
              <w:t xml:space="preserve">Safeguarding of Children Young people and Vulnerable Adults </w:t>
            </w:r>
          </w:p>
          <w:p w:rsidR="0062116A" w:rsidRPr="000C36BF" w:rsidRDefault="0062116A" w:rsidP="0032640E">
            <w:pPr>
              <w:autoSpaceDE w:val="0"/>
              <w:autoSpaceDN w:val="0"/>
              <w:adjustRightInd w:val="0"/>
              <w:rPr>
                <w:rFonts w:asciiTheme="minorHAnsi" w:hAnsiTheme="minorHAnsi" w:cs="Calibri"/>
              </w:rPr>
            </w:pPr>
            <w:r w:rsidRPr="000C36BF">
              <w:rPr>
                <w:rFonts w:asciiTheme="minorHAnsi" w:hAnsiTheme="minorHAnsi" w:cs="Calibri"/>
              </w:rPr>
              <w:t xml:space="preserve">Your Housing Group is committed to safeguarding and promoting the welfare of children, young people and vulnerable adults and expects all staff to share this commitment. </w:t>
            </w:r>
          </w:p>
          <w:p w:rsidR="0062116A" w:rsidRPr="000C36BF" w:rsidRDefault="0062116A" w:rsidP="0032640E">
            <w:pPr>
              <w:autoSpaceDE w:val="0"/>
              <w:autoSpaceDN w:val="0"/>
              <w:adjustRightInd w:val="0"/>
              <w:rPr>
                <w:rFonts w:asciiTheme="minorHAnsi" w:hAnsiTheme="minorHAnsi" w:cs="Calibri"/>
              </w:rPr>
            </w:pPr>
          </w:p>
          <w:p w:rsidR="0062116A" w:rsidRPr="000C36BF" w:rsidRDefault="0062116A" w:rsidP="0062116A">
            <w:pPr>
              <w:rPr>
                <w:rFonts w:asciiTheme="minorHAnsi" w:hAnsiTheme="minorHAnsi"/>
                <w:b/>
                <w:color w:val="7030A0"/>
              </w:rPr>
            </w:pPr>
            <w:r w:rsidRPr="000C36BF">
              <w:rPr>
                <w:rFonts w:asciiTheme="minorHAnsi" w:hAnsiTheme="minorHAnsi" w:cs="Calibri"/>
              </w:rPr>
              <w:t xml:space="preserve">As a Your Housing Group employee, it is your responsibility to attend safeguarding training in accordance with YHG safeguarding training strategy and to </w:t>
            </w:r>
            <w:r w:rsidRPr="000C36BF">
              <w:rPr>
                <w:rFonts w:asciiTheme="minorHAnsi" w:hAnsiTheme="minorHAnsi" w:cs="Calibri"/>
                <w:color w:val="000000"/>
              </w:rPr>
              <w:t>be aware of and work in accordance with the YHG safeguarding policies and procedures and to raise any concerns relating to such procedures which may be noted during the course of duty.</w:t>
            </w:r>
          </w:p>
        </w:tc>
      </w:tr>
    </w:tbl>
    <w:p w:rsidR="005643EF" w:rsidRPr="000C36BF" w:rsidRDefault="005643EF" w:rsidP="005643EF">
      <w:pPr>
        <w:rPr>
          <w:rFonts w:asciiTheme="minorHAnsi" w:hAnsiTheme="minorHAnsi"/>
          <w:b/>
        </w:rPr>
      </w:pPr>
    </w:p>
    <w:sectPr w:rsidR="005643EF" w:rsidRPr="000C36BF" w:rsidSect="00FB6E2A">
      <w:headerReference w:type="default" r:id="rId8"/>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6C" w:rsidRDefault="0009706C" w:rsidP="00E73368">
      <w:r>
        <w:separator/>
      </w:r>
    </w:p>
  </w:endnote>
  <w:endnote w:type="continuationSeparator" w:id="0">
    <w:p w:rsidR="0009706C" w:rsidRDefault="0009706C" w:rsidP="00E7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CB" w:rsidRPr="00D57C1A" w:rsidRDefault="008975CB" w:rsidP="00D57C1A">
    <w:pPr>
      <w:pStyle w:val="Footer"/>
      <w:tabs>
        <w:tab w:val="clear" w:pos="4513"/>
        <w:tab w:val="clear" w:pos="9026"/>
        <w:tab w:val="center" w:pos="6979"/>
        <w:tab w:val="right" w:pos="13958"/>
      </w:tabs>
      <w:rPr>
        <w:rFonts w:ascii="Calibri" w:hAnsi="Calibri" w:cs="Calibri"/>
        <w:color w:val="7030A0"/>
      </w:rPr>
    </w:pPr>
    <w:r>
      <w:rPr>
        <w:rFonts w:ascii="Calibri" w:hAnsi="Calibri" w:cs="Calibri"/>
        <w:color w:val="7030A0"/>
      </w:rPr>
      <w:t xml:space="preserve">YHG Values:    </w:t>
    </w:r>
    <w:r w:rsidRPr="00D57C1A">
      <w:rPr>
        <w:rFonts w:ascii="Calibri" w:hAnsi="Calibri" w:cs="Calibri"/>
        <w:color w:val="7030A0"/>
      </w:rPr>
      <w:t>Passion</w:t>
    </w:r>
    <w:r w:rsidRPr="00D57C1A">
      <w:rPr>
        <w:rFonts w:ascii="Calibri" w:hAnsi="Calibri" w:cs="Calibri"/>
        <w:color w:val="7030A0"/>
      </w:rPr>
      <w:tab/>
      <w:t>Pride</w:t>
    </w:r>
    <w:r w:rsidRPr="00D57C1A">
      <w:rPr>
        <w:rFonts w:ascii="Calibri" w:hAnsi="Calibri" w:cs="Calibri"/>
        <w:color w:val="7030A0"/>
      </w:rPr>
      <w:tab/>
      <w:t>Creativity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6C" w:rsidRDefault="0009706C" w:rsidP="00E73368">
      <w:r>
        <w:separator/>
      </w:r>
    </w:p>
  </w:footnote>
  <w:footnote w:type="continuationSeparator" w:id="0">
    <w:p w:rsidR="0009706C" w:rsidRDefault="0009706C" w:rsidP="00E73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5CB" w:rsidRDefault="008975CB" w:rsidP="00DE14E5">
    <w:pPr>
      <w:pStyle w:val="Header"/>
      <w:jc w:val="center"/>
    </w:pPr>
    <w:r>
      <w:rPr>
        <w:rFonts w:ascii="Calibri" w:hAnsi="Calibri" w:cs="Calibri"/>
        <w:b/>
        <w:color w:val="7030A0"/>
        <w:sz w:val="28"/>
        <w:szCs w:val="28"/>
      </w:rPr>
      <w:tab/>
    </w:r>
    <w:r>
      <w:tab/>
    </w:r>
    <w:r>
      <w:tab/>
    </w:r>
    <w:r>
      <w:tab/>
    </w:r>
    <w:r w:rsidR="003A123A" w:rsidRPr="00E73368">
      <w:rPr>
        <w:noProof/>
      </w:rPr>
      <w:drawing>
        <wp:inline distT="0" distB="0" distL="0" distR="0">
          <wp:extent cx="1104265" cy="857885"/>
          <wp:effectExtent l="0" t="0" r="635" b="0"/>
          <wp:docPr id="1" name="Picture 1" descr="YOUR_HRES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_HRES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857885"/>
                  </a:xfrm>
                  <a:prstGeom prst="rect">
                    <a:avLst/>
                  </a:prstGeom>
                  <a:noFill/>
                  <a:ln>
                    <a:noFill/>
                  </a:ln>
                </pic:spPr>
              </pic:pic>
            </a:graphicData>
          </a:graphic>
        </wp:inline>
      </w:drawing>
    </w:r>
  </w:p>
  <w:p w:rsidR="008975CB" w:rsidRDefault="00897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36327"/>
    <w:multiLevelType w:val="hybridMultilevel"/>
    <w:tmpl w:val="2A72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13E20"/>
    <w:multiLevelType w:val="hybridMultilevel"/>
    <w:tmpl w:val="1AF8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B171F"/>
    <w:multiLevelType w:val="hybridMultilevel"/>
    <w:tmpl w:val="4A145962"/>
    <w:lvl w:ilvl="0" w:tplc="5958FF32">
      <w:start w:val="1"/>
      <w:numFmt w:val="bullet"/>
      <w:lvlText w:val="•"/>
      <w:lvlJc w:val="left"/>
      <w:pPr>
        <w:tabs>
          <w:tab w:val="num" w:pos="720"/>
        </w:tabs>
        <w:ind w:left="720" w:hanging="360"/>
      </w:pPr>
      <w:rPr>
        <w:rFonts w:ascii="Times New Roman" w:hAnsi="Times New Roman" w:hint="default"/>
      </w:rPr>
    </w:lvl>
    <w:lvl w:ilvl="1" w:tplc="C88A134A" w:tentative="1">
      <w:start w:val="1"/>
      <w:numFmt w:val="bullet"/>
      <w:lvlText w:val="•"/>
      <w:lvlJc w:val="left"/>
      <w:pPr>
        <w:tabs>
          <w:tab w:val="num" w:pos="1440"/>
        </w:tabs>
        <w:ind w:left="1440" w:hanging="360"/>
      </w:pPr>
      <w:rPr>
        <w:rFonts w:ascii="Times New Roman" w:hAnsi="Times New Roman" w:hint="default"/>
      </w:rPr>
    </w:lvl>
    <w:lvl w:ilvl="2" w:tplc="76A4E786" w:tentative="1">
      <w:start w:val="1"/>
      <w:numFmt w:val="bullet"/>
      <w:lvlText w:val="•"/>
      <w:lvlJc w:val="left"/>
      <w:pPr>
        <w:tabs>
          <w:tab w:val="num" w:pos="2160"/>
        </w:tabs>
        <w:ind w:left="2160" w:hanging="360"/>
      </w:pPr>
      <w:rPr>
        <w:rFonts w:ascii="Times New Roman" w:hAnsi="Times New Roman" w:hint="default"/>
      </w:rPr>
    </w:lvl>
    <w:lvl w:ilvl="3" w:tplc="B142A0B8" w:tentative="1">
      <w:start w:val="1"/>
      <w:numFmt w:val="bullet"/>
      <w:lvlText w:val="•"/>
      <w:lvlJc w:val="left"/>
      <w:pPr>
        <w:tabs>
          <w:tab w:val="num" w:pos="2880"/>
        </w:tabs>
        <w:ind w:left="2880" w:hanging="360"/>
      </w:pPr>
      <w:rPr>
        <w:rFonts w:ascii="Times New Roman" w:hAnsi="Times New Roman" w:hint="default"/>
      </w:rPr>
    </w:lvl>
    <w:lvl w:ilvl="4" w:tplc="4F606BD4" w:tentative="1">
      <w:start w:val="1"/>
      <w:numFmt w:val="bullet"/>
      <w:lvlText w:val="•"/>
      <w:lvlJc w:val="left"/>
      <w:pPr>
        <w:tabs>
          <w:tab w:val="num" w:pos="3600"/>
        </w:tabs>
        <w:ind w:left="3600" w:hanging="360"/>
      </w:pPr>
      <w:rPr>
        <w:rFonts w:ascii="Times New Roman" w:hAnsi="Times New Roman" w:hint="default"/>
      </w:rPr>
    </w:lvl>
    <w:lvl w:ilvl="5" w:tplc="003AF092" w:tentative="1">
      <w:start w:val="1"/>
      <w:numFmt w:val="bullet"/>
      <w:lvlText w:val="•"/>
      <w:lvlJc w:val="left"/>
      <w:pPr>
        <w:tabs>
          <w:tab w:val="num" w:pos="4320"/>
        </w:tabs>
        <w:ind w:left="4320" w:hanging="360"/>
      </w:pPr>
      <w:rPr>
        <w:rFonts w:ascii="Times New Roman" w:hAnsi="Times New Roman" w:hint="default"/>
      </w:rPr>
    </w:lvl>
    <w:lvl w:ilvl="6" w:tplc="D6B0A19E" w:tentative="1">
      <w:start w:val="1"/>
      <w:numFmt w:val="bullet"/>
      <w:lvlText w:val="•"/>
      <w:lvlJc w:val="left"/>
      <w:pPr>
        <w:tabs>
          <w:tab w:val="num" w:pos="5040"/>
        </w:tabs>
        <w:ind w:left="5040" w:hanging="360"/>
      </w:pPr>
      <w:rPr>
        <w:rFonts w:ascii="Times New Roman" w:hAnsi="Times New Roman" w:hint="default"/>
      </w:rPr>
    </w:lvl>
    <w:lvl w:ilvl="7" w:tplc="B5B8EEA2" w:tentative="1">
      <w:start w:val="1"/>
      <w:numFmt w:val="bullet"/>
      <w:lvlText w:val="•"/>
      <w:lvlJc w:val="left"/>
      <w:pPr>
        <w:tabs>
          <w:tab w:val="num" w:pos="5760"/>
        </w:tabs>
        <w:ind w:left="5760" w:hanging="360"/>
      </w:pPr>
      <w:rPr>
        <w:rFonts w:ascii="Times New Roman" w:hAnsi="Times New Roman" w:hint="default"/>
      </w:rPr>
    </w:lvl>
    <w:lvl w:ilvl="8" w:tplc="617C718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FE07D3"/>
    <w:multiLevelType w:val="hybridMultilevel"/>
    <w:tmpl w:val="B572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81B5C"/>
    <w:multiLevelType w:val="hybridMultilevel"/>
    <w:tmpl w:val="F998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E61D5"/>
    <w:multiLevelType w:val="hybridMultilevel"/>
    <w:tmpl w:val="CDF4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248B8"/>
    <w:multiLevelType w:val="hybridMultilevel"/>
    <w:tmpl w:val="FB4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C228D"/>
    <w:multiLevelType w:val="hybridMultilevel"/>
    <w:tmpl w:val="2804896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8" w15:restartNumberingAfterBreak="0">
    <w:nsid w:val="48385AB9"/>
    <w:multiLevelType w:val="hybridMultilevel"/>
    <w:tmpl w:val="59EC1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B73AB5"/>
    <w:multiLevelType w:val="hybridMultilevel"/>
    <w:tmpl w:val="E424C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6A5F8C"/>
    <w:multiLevelType w:val="hybridMultilevel"/>
    <w:tmpl w:val="A82AD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E744DFA"/>
    <w:multiLevelType w:val="hybridMultilevel"/>
    <w:tmpl w:val="5AD0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C24D2"/>
    <w:multiLevelType w:val="hybridMultilevel"/>
    <w:tmpl w:val="7B609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022D9D"/>
    <w:multiLevelType w:val="hybridMultilevel"/>
    <w:tmpl w:val="5BF08804"/>
    <w:lvl w:ilvl="0" w:tplc="9EAE0358">
      <w:start w:val="1"/>
      <w:numFmt w:val="bullet"/>
      <w:lvlText w:val="•"/>
      <w:lvlJc w:val="left"/>
      <w:pPr>
        <w:tabs>
          <w:tab w:val="num" w:pos="720"/>
        </w:tabs>
        <w:ind w:left="720" w:hanging="360"/>
      </w:pPr>
      <w:rPr>
        <w:rFonts w:ascii="Times New Roman" w:hAnsi="Times New Roman" w:hint="default"/>
      </w:rPr>
    </w:lvl>
    <w:lvl w:ilvl="1" w:tplc="A9E4332A" w:tentative="1">
      <w:start w:val="1"/>
      <w:numFmt w:val="bullet"/>
      <w:lvlText w:val="•"/>
      <w:lvlJc w:val="left"/>
      <w:pPr>
        <w:tabs>
          <w:tab w:val="num" w:pos="1440"/>
        </w:tabs>
        <w:ind w:left="1440" w:hanging="360"/>
      </w:pPr>
      <w:rPr>
        <w:rFonts w:ascii="Times New Roman" w:hAnsi="Times New Roman" w:hint="default"/>
      </w:rPr>
    </w:lvl>
    <w:lvl w:ilvl="2" w:tplc="4B22C3D8" w:tentative="1">
      <w:start w:val="1"/>
      <w:numFmt w:val="bullet"/>
      <w:lvlText w:val="•"/>
      <w:lvlJc w:val="left"/>
      <w:pPr>
        <w:tabs>
          <w:tab w:val="num" w:pos="2160"/>
        </w:tabs>
        <w:ind w:left="2160" w:hanging="360"/>
      </w:pPr>
      <w:rPr>
        <w:rFonts w:ascii="Times New Roman" w:hAnsi="Times New Roman" w:hint="default"/>
      </w:rPr>
    </w:lvl>
    <w:lvl w:ilvl="3" w:tplc="D9726E20" w:tentative="1">
      <w:start w:val="1"/>
      <w:numFmt w:val="bullet"/>
      <w:lvlText w:val="•"/>
      <w:lvlJc w:val="left"/>
      <w:pPr>
        <w:tabs>
          <w:tab w:val="num" w:pos="2880"/>
        </w:tabs>
        <w:ind w:left="2880" w:hanging="360"/>
      </w:pPr>
      <w:rPr>
        <w:rFonts w:ascii="Times New Roman" w:hAnsi="Times New Roman" w:hint="default"/>
      </w:rPr>
    </w:lvl>
    <w:lvl w:ilvl="4" w:tplc="5ED0E810" w:tentative="1">
      <w:start w:val="1"/>
      <w:numFmt w:val="bullet"/>
      <w:lvlText w:val="•"/>
      <w:lvlJc w:val="left"/>
      <w:pPr>
        <w:tabs>
          <w:tab w:val="num" w:pos="3600"/>
        </w:tabs>
        <w:ind w:left="3600" w:hanging="360"/>
      </w:pPr>
      <w:rPr>
        <w:rFonts w:ascii="Times New Roman" w:hAnsi="Times New Roman" w:hint="default"/>
      </w:rPr>
    </w:lvl>
    <w:lvl w:ilvl="5" w:tplc="52145BB0" w:tentative="1">
      <w:start w:val="1"/>
      <w:numFmt w:val="bullet"/>
      <w:lvlText w:val="•"/>
      <w:lvlJc w:val="left"/>
      <w:pPr>
        <w:tabs>
          <w:tab w:val="num" w:pos="4320"/>
        </w:tabs>
        <w:ind w:left="4320" w:hanging="360"/>
      </w:pPr>
      <w:rPr>
        <w:rFonts w:ascii="Times New Roman" w:hAnsi="Times New Roman" w:hint="default"/>
      </w:rPr>
    </w:lvl>
    <w:lvl w:ilvl="6" w:tplc="CD6AFA8A" w:tentative="1">
      <w:start w:val="1"/>
      <w:numFmt w:val="bullet"/>
      <w:lvlText w:val="•"/>
      <w:lvlJc w:val="left"/>
      <w:pPr>
        <w:tabs>
          <w:tab w:val="num" w:pos="5040"/>
        </w:tabs>
        <w:ind w:left="5040" w:hanging="360"/>
      </w:pPr>
      <w:rPr>
        <w:rFonts w:ascii="Times New Roman" w:hAnsi="Times New Roman" w:hint="default"/>
      </w:rPr>
    </w:lvl>
    <w:lvl w:ilvl="7" w:tplc="37644960" w:tentative="1">
      <w:start w:val="1"/>
      <w:numFmt w:val="bullet"/>
      <w:lvlText w:val="•"/>
      <w:lvlJc w:val="left"/>
      <w:pPr>
        <w:tabs>
          <w:tab w:val="num" w:pos="5760"/>
        </w:tabs>
        <w:ind w:left="5760" w:hanging="360"/>
      </w:pPr>
      <w:rPr>
        <w:rFonts w:ascii="Times New Roman" w:hAnsi="Times New Roman" w:hint="default"/>
      </w:rPr>
    </w:lvl>
    <w:lvl w:ilvl="8" w:tplc="67408B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DD76FF4"/>
    <w:multiLevelType w:val="hybridMultilevel"/>
    <w:tmpl w:val="047E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1"/>
  </w:num>
  <w:num w:numId="5">
    <w:abstractNumId w:val="1"/>
  </w:num>
  <w:num w:numId="6">
    <w:abstractNumId w:val="5"/>
  </w:num>
  <w:num w:numId="7">
    <w:abstractNumId w:val="9"/>
  </w:num>
  <w:num w:numId="8">
    <w:abstractNumId w:val="6"/>
  </w:num>
  <w:num w:numId="9">
    <w:abstractNumId w:val="4"/>
  </w:num>
  <w:num w:numId="10">
    <w:abstractNumId w:val="12"/>
  </w:num>
  <w:num w:numId="11">
    <w:abstractNumId w:val="14"/>
  </w:num>
  <w:num w:numId="12">
    <w:abstractNumId w:val="10"/>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2A"/>
    <w:rsid w:val="000033B0"/>
    <w:rsid w:val="00007E6D"/>
    <w:rsid w:val="00011097"/>
    <w:rsid w:val="0001549F"/>
    <w:rsid w:val="000201C2"/>
    <w:rsid w:val="00023F9C"/>
    <w:rsid w:val="00036FA1"/>
    <w:rsid w:val="00052355"/>
    <w:rsid w:val="0005402E"/>
    <w:rsid w:val="000674E3"/>
    <w:rsid w:val="00084042"/>
    <w:rsid w:val="00084348"/>
    <w:rsid w:val="000922BC"/>
    <w:rsid w:val="000926D7"/>
    <w:rsid w:val="00093AB2"/>
    <w:rsid w:val="0009521E"/>
    <w:rsid w:val="0009706C"/>
    <w:rsid w:val="000A2F5C"/>
    <w:rsid w:val="000A3366"/>
    <w:rsid w:val="000A365E"/>
    <w:rsid w:val="000A7E5F"/>
    <w:rsid w:val="000C16C7"/>
    <w:rsid w:val="000C36BF"/>
    <w:rsid w:val="000E2D3D"/>
    <w:rsid w:val="000E5CF7"/>
    <w:rsid w:val="000E63EF"/>
    <w:rsid w:val="001048D2"/>
    <w:rsid w:val="001068BD"/>
    <w:rsid w:val="00110AFB"/>
    <w:rsid w:val="00115C1C"/>
    <w:rsid w:val="00121101"/>
    <w:rsid w:val="001225C1"/>
    <w:rsid w:val="00130346"/>
    <w:rsid w:val="0013315A"/>
    <w:rsid w:val="00144269"/>
    <w:rsid w:val="00150400"/>
    <w:rsid w:val="00152903"/>
    <w:rsid w:val="00161EA4"/>
    <w:rsid w:val="00163C52"/>
    <w:rsid w:val="001656BF"/>
    <w:rsid w:val="00167AA8"/>
    <w:rsid w:val="00173E9A"/>
    <w:rsid w:val="001821CD"/>
    <w:rsid w:val="001841CF"/>
    <w:rsid w:val="00185D20"/>
    <w:rsid w:val="00186ECE"/>
    <w:rsid w:val="00192BE8"/>
    <w:rsid w:val="00196221"/>
    <w:rsid w:val="001A79D6"/>
    <w:rsid w:val="001B3AAF"/>
    <w:rsid w:val="001B6C56"/>
    <w:rsid w:val="001C09A1"/>
    <w:rsid w:val="001D1EE4"/>
    <w:rsid w:val="001D4A52"/>
    <w:rsid w:val="001D6C68"/>
    <w:rsid w:val="001E16E9"/>
    <w:rsid w:val="001E1D0E"/>
    <w:rsid w:val="001E42CE"/>
    <w:rsid w:val="001E51DD"/>
    <w:rsid w:val="001F64A2"/>
    <w:rsid w:val="001F69E5"/>
    <w:rsid w:val="002039F8"/>
    <w:rsid w:val="002065AF"/>
    <w:rsid w:val="002160A8"/>
    <w:rsid w:val="00224408"/>
    <w:rsid w:val="00227610"/>
    <w:rsid w:val="00252B0E"/>
    <w:rsid w:val="00252E84"/>
    <w:rsid w:val="00260F63"/>
    <w:rsid w:val="00266A58"/>
    <w:rsid w:val="00274F90"/>
    <w:rsid w:val="00275EC5"/>
    <w:rsid w:val="00277568"/>
    <w:rsid w:val="0028052C"/>
    <w:rsid w:val="002818CE"/>
    <w:rsid w:val="002819EE"/>
    <w:rsid w:val="002833B2"/>
    <w:rsid w:val="00283CA3"/>
    <w:rsid w:val="00285586"/>
    <w:rsid w:val="0029159B"/>
    <w:rsid w:val="00295B15"/>
    <w:rsid w:val="002A1907"/>
    <w:rsid w:val="002B1BF2"/>
    <w:rsid w:val="002C6AED"/>
    <w:rsid w:val="002D1F2C"/>
    <w:rsid w:val="002D5B42"/>
    <w:rsid w:val="002D5E7C"/>
    <w:rsid w:val="002D5F02"/>
    <w:rsid w:val="002E263C"/>
    <w:rsid w:val="002E4A81"/>
    <w:rsid w:val="002E799E"/>
    <w:rsid w:val="0030140E"/>
    <w:rsid w:val="003030D0"/>
    <w:rsid w:val="00305071"/>
    <w:rsid w:val="003166DF"/>
    <w:rsid w:val="00317153"/>
    <w:rsid w:val="00321BAE"/>
    <w:rsid w:val="00322727"/>
    <w:rsid w:val="0032640E"/>
    <w:rsid w:val="00333683"/>
    <w:rsid w:val="00334802"/>
    <w:rsid w:val="00334858"/>
    <w:rsid w:val="00334BDC"/>
    <w:rsid w:val="00335590"/>
    <w:rsid w:val="00335B01"/>
    <w:rsid w:val="00335BF5"/>
    <w:rsid w:val="003373CF"/>
    <w:rsid w:val="003448AA"/>
    <w:rsid w:val="00353F6C"/>
    <w:rsid w:val="00361809"/>
    <w:rsid w:val="00363FB9"/>
    <w:rsid w:val="003761F1"/>
    <w:rsid w:val="00381FE5"/>
    <w:rsid w:val="00390EFE"/>
    <w:rsid w:val="003A123A"/>
    <w:rsid w:val="003B5F31"/>
    <w:rsid w:val="003C3DBB"/>
    <w:rsid w:val="003C543F"/>
    <w:rsid w:val="003C7B52"/>
    <w:rsid w:val="003D4C0F"/>
    <w:rsid w:val="003E0D10"/>
    <w:rsid w:val="003E17BA"/>
    <w:rsid w:val="00406265"/>
    <w:rsid w:val="0041155E"/>
    <w:rsid w:val="004123BE"/>
    <w:rsid w:val="004123E8"/>
    <w:rsid w:val="004237DA"/>
    <w:rsid w:val="00430285"/>
    <w:rsid w:val="00431C5F"/>
    <w:rsid w:val="00470FC6"/>
    <w:rsid w:val="004826C1"/>
    <w:rsid w:val="004833F6"/>
    <w:rsid w:val="00494BD5"/>
    <w:rsid w:val="0049574C"/>
    <w:rsid w:val="00497FB4"/>
    <w:rsid w:val="004A6552"/>
    <w:rsid w:val="004A65BB"/>
    <w:rsid w:val="004B47FE"/>
    <w:rsid w:val="004B69FD"/>
    <w:rsid w:val="004B7A5D"/>
    <w:rsid w:val="004C47A4"/>
    <w:rsid w:val="004C608A"/>
    <w:rsid w:val="004C667E"/>
    <w:rsid w:val="004D09B8"/>
    <w:rsid w:val="004D145F"/>
    <w:rsid w:val="004D2377"/>
    <w:rsid w:val="004D2583"/>
    <w:rsid w:val="004D281D"/>
    <w:rsid w:val="004D5301"/>
    <w:rsid w:val="004E38DD"/>
    <w:rsid w:val="004E4797"/>
    <w:rsid w:val="004E66A1"/>
    <w:rsid w:val="004E6F35"/>
    <w:rsid w:val="004F77AB"/>
    <w:rsid w:val="00507D93"/>
    <w:rsid w:val="0051328D"/>
    <w:rsid w:val="005177F0"/>
    <w:rsid w:val="00520CFA"/>
    <w:rsid w:val="00522C26"/>
    <w:rsid w:val="00525788"/>
    <w:rsid w:val="005326D6"/>
    <w:rsid w:val="0054032A"/>
    <w:rsid w:val="005406EB"/>
    <w:rsid w:val="00541F9F"/>
    <w:rsid w:val="00544266"/>
    <w:rsid w:val="005552E3"/>
    <w:rsid w:val="00555BF3"/>
    <w:rsid w:val="00560D7C"/>
    <w:rsid w:val="005619DD"/>
    <w:rsid w:val="005643EF"/>
    <w:rsid w:val="00564643"/>
    <w:rsid w:val="005712D2"/>
    <w:rsid w:val="005716C8"/>
    <w:rsid w:val="005858A7"/>
    <w:rsid w:val="00591387"/>
    <w:rsid w:val="00596720"/>
    <w:rsid w:val="005A2943"/>
    <w:rsid w:val="005A4E76"/>
    <w:rsid w:val="005A6D4F"/>
    <w:rsid w:val="005A7B84"/>
    <w:rsid w:val="005B19E9"/>
    <w:rsid w:val="005B4042"/>
    <w:rsid w:val="005C246F"/>
    <w:rsid w:val="005D2308"/>
    <w:rsid w:val="005E2FC3"/>
    <w:rsid w:val="005E3DF2"/>
    <w:rsid w:val="005E48E7"/>
    <w:rsid w:val="006074DF"/>
    <w:rsid w:val="0062116A"/>
    <w:rsid w:val="0063195D"/>
    <w:rsid w:val="00643EF9"/>
    <w:rsid w:val="00644914"/>
    <w:rsid w:val="006505D0"/>
    <w:rsid w:val="00661EBF"/>
    <w:rsid w:val="00665F40"/>
    <w:rsid w:val="00666785"/>
    <w:rsid w:val="00671DE3"/>
    <w:rsid w:val="00674022"/>
    <w:rsid w:val="00677A9D"/>
    <w:rsid w:val="00681A95"/>
    <w:rsid w:val="00682F9D"/>
    <w:rsid w:val="006933D9"/>
    <w:rsid w:val="006B235C"/>
    <w:rsid w:val="006C136B"/>
    <w:rsid w:val="006C2FF7"/>
    <w:rsid w:val="006C3A74"/>
    <w:rsid w:val="006C5214"/>
    <w:rsid w:val="006C639A"/>
    <w:rsid w:val="006D3A2C"/>
    <w:rsid w:val="006E678A"/>
    <w:rsid w:val="006F7D6C"/>
    <w:rsid w:val="007019E2"/>
    <w:rsid w:val="00706B05"/>
    <w:rsid w:val="007200FD"/>
    <w:rsid w:val="0072365D"/>
    <w:rsid w:val="00731EE9"/>
    <w:rsid w:val="00733DB8"/>
    <w:rsid w:val="00742AC3"/>
    <w:rsid w:val="0075072A"/>
    <w:rsid w:val="007534A0"/>
    <w:rsid w:val="0076276C"/>
    <w:rsid w:val="00764F81"/>
    <w:rsid w:val="00766FA5"/>
    <w:rsid w:val="007801F9"/>
    <w:rsid w:val="007806DC"/>
    <w:rsid w:val="00782B39"/>
    <w:rsid w:val="0078487A"/>
    <w:rsid w:val="00786131"/>
    <w:rsid w:val="007902DF"/>
    <w:rsid w:val="0079435D"/>
    <w:rsid w:val="00794CC8"/>
    <w:rsid w:val="007A1717"/>
    <w:rsid w:val="007A2406"/>
    <w:rsid w:val="007A77CA"/>
    <w:rsid w:val="007C374B"/>
    <w:rsid w:val="007D5B25"/>
    <w:rsid w:val="007F06E2"/>
    <w:rsid w:val="007F140A"/>
    <w:rsid w:val="007F4983"/>
    <w:rsid w:val="0080016C"/>
    <w:rsid w:val="008004EC"/>
    <w:rsid w:val="008028A6"/>
    <w:rsid w:val="008044F5"/>
    <w:rsid w:val="00805D28"/>
    <w:rsid w:val="0080792B"/>
    <w:rsid w:val="0081263C"/>
    <w:rsid w:val="008163A9"/>
    <w:rsid w:val="00816911"/>
    <w:rsid w:val="00821EA7"/>
    <w:rsid w:val="00824D1F"/>
    <w:rsid w:val="00830011"/>
    <w:rsid w:val="00845A77"/>
    <w:rsid w:val="00847366"/>
    <w:rsid w:val="00847EB8"/>
    <w:rsid w:val="008548CF"/>
    <w:rsid w:val="00855E5B"/>
    <w:rsid w:val="0086081D"/>
    <w:rsid w:val="008664E9"/>
    <w:rsid w:val="0086667C"/>
    <w:rsid w:val="00875F66"/>
    <w:rsid w:val="00882150"/>
    <w:rsid w:val="00892E5C"/>
    <w:rsid w:val="00894BF4"/>
    <w:rsid w:val="008975CB"/>
    <w:rsid w:val="008A07A8"/>
    <w:rsid w:val="008A5B94"/>
    <w:rsid w:val="008A5E77"/>
    <w:rsid w:val="008B239C"/>
    <w:rsid w:val="008B48AF"/>
    <w:rsid w:val="008C0241"/>
    <w:rsid w:val="008D1C47"/>
    <w:rsid w:val="008D2BF6"/>
    <w:rsid w:val="008D4EC4"/>
    <w:rsid w:val="008E08BC"/>
    <w:rsid w:val="008E6575"/>
    <w:rsid w:val="008F4064"/>
    <w:rsid w:val="00905927"/>
    <w:rsid w:val="009078B3"/>
    <w:rsid w:val="00914CE3"/>
    <w:rsid w:val="009156BB"/>
    <w:rsid w:val="00915F2C"/>
    <w:rsid w:val="00924EF2"/>
    <w:rsid w:val="00934D38"/>
    <w:rsid w:val="0096037D"/>
    <w:rsid w:val="0096414B"/>
    <w:rsid w:val="00966BE0"/>
    <w:rsid w:val="00967B4A"/>
    <w:rsid w:val="009701A0"/>
    <w:rsid w:val="00973F7F"/>
    <w:rsid w:val="009751B7"/>
    <w:rsid w:val="0098310A"/>
    <w:rsid w:val="00992361"/>
    <w:rsid w:val="00993030"/>
    <w:rsid w:val="0099786B"/>
    <w:rsid w:val="009A00A3"/>
    <w:rsid w:val="009A05B6"/>
    <w:rsid w:val="009A0D1B"/>
    <w:rsid w:val="009A2ADA"/>
    <w:rsid w:val="009A59D9"/>
    <w:rsid w:val="009A5AAA"/>
    <w:rsid w:val="009B2869"/>
    <w:rsid w:val="009B5D85"/>
    <w:rsid w:val="009B6242"/>
    <w:rsid w:val="009C0932"/>
    <w:rsid w:val="009C7A40"/>
    <w:rsid w:val="009D13B8"/>
    <w:rsid w:val="009D2A94"/>
    <w:rsid w:val="009D6DA2"/>
    <w:rsid w:val="009D7B24"/>
    <w:rsid w:val="009E13BB"/>
    <w:rsid w:val="009E2330"/>
    <w:rsid w:val="009E556F"/>
    <w:rsid w:val="009F4770"/>
    <w:rsid w:val="00A0252D"/>
    <w:rsid w:val="00A0302C"/>
    <w:rsid w:val="00A0514E"/>
    <w:rsid w:val="00A05C5D"/>
    <w:rsid w:val="00A06008"/>
    <w:rsid w:val="00A1595C"/>
    <w:rsid w:val="00A225EC"/>
    <w:rsid w:val="00A23B0E"/>
    <w:rsid w:val="00A41F3F"/>
    <w:rsid w:val="00A500AD"/>
    <w:rsid w:val="00A51904"/>
    <w:rsid w:val="00A53361"/>
    <w:rsid w:val="00A64941"/>
    <w:rsid w:val="00A72CD4"/>
    <w:rsid w:val="00A7344D"/>
    <w:rsid w:val="00A75E75"/>
    <w:rsid w:val="00A76A6D"/>
    <w:rsid w:val="00A77EED"/>
    <w:rsid w:val="00A81E67"/>
    <w:rsid w:val="00A865A6"/>
    <w:rsid w:val="00A929CA"/>
    <w:rsid w:val="00A932FC"/>
    <w:rsid w:val="00A94198"/>
    <w:rsid w:val="00AA4144"/>
    <w:rsid w:val="00AA4D88"/>
    <w:rsid w:val="00AA6090"/>
    <w:rsid w:val="00AB2511"/>
    <w:rsid w:val="00AB3838"/>
    <w:rsid w:val="00AB42F4"/>
    <w:rsid w:val="00AB4FFD"/>
    <w:rsid w:val="00AB59BD"/>
    <w:rsid w:val="00AD02DB"/>
    <w:rsid w:val="00AD06DF"/>
    <w:rsid w:val="00AD2D1A"/>
    <w:rsid w:val="00AD3724"/>
    <w:rsid w:val="00AD5D4C"/>
    <w:rsid w:val="00AE3510"/>
    <w:rsid w:val="00B0340D"/>
    <w:rsid w:val="00B07E63"/>
    <w:rsid w:val="00B11B51"/>
    <w:rsid w:val="00B12431"/>
    <w:rsid w:val="00B153FF"/>
    <w:rsid w:val="00B17AC3"/>
    <w:rsid w:val="00B24924"/>
    <w:rsid w:val="00B32B81"/>
    <w:rsid w:val="00B41E01"/>
    <w:rsid w:val="00B45BA7"/>
    <w:rsid w:val="00B510DF"/>
    <w:rsid w:val="00B61F3F"/>
    <w:rsid w:val="00B62BE1"/>
    <w:rsid w:val="00B715F5"/>
    <w:rsid w:val="00B72122"/>
    <w:rsid w:val="00B81982"/>
    <w:rsid w:val="00B85C31"/>
    <w:rsid w:val="00B90711"/>
    <w:rsid w:val="00B93CAC"/>
    <w:rsid w:val="00B97E32"/>
    <w:rsid w:val="00B97FD5"/>
    <w:rsid w:val="00BA14AE"/>
    <w:rsid w:val="00BA4B3B"/>
    <w:rsid w:val="00BA5479"/>
    <w:rsid w:val="00BB7335"/>
    <w:rsid w:val="00BB7B90"/>
    <w:rsid w:val="00BC19B7"/>
    <w:rsid w:val="00BC2133"/>
    <w:rsid w:val="00BC458D"/>
    <w:rsid w:val="00BC5178"/>
    <w:rsid w:val="00BD728A"/>
    <w:rsid w:val="00BE67E3"/>
    <w:rsid w:val="00BF18DC"/>
    <w:rsid w:val="00BF29D8"/>
    <w:rsid w:val="00BF3515"/>
    <w:rsid w:val="00BF5B2C"/>
    <w:rsid w:val="00BF72C4"/>
    <w:rsid w:val="00C073E0"/>
    <w:rsid w:val="00C1195C"/>
    <w:rsid w:val="00C121E9"/>
    <w:rsid w:val="00C17CE4"/>
    <w:rsid w:val="00C30867"/>
    <w:rsid w:val="00C31D15"/>
    <w:rsid w:val="00C329BD"/>
    <w:rsid w:val="00C349FA"/>
    <w:rsid w:val="00C3790C"/>
    <w:rsid w:val="00C40510"/>
    <w:rsid w:val="00C458B8"/>
    <w:rsid w:val="00C502A5"/>
    <w:rsid w:val="00C50871"/>
    <w:rsid w:val="00C51911"/>
    <w:rsid w:val="00C604A2"/>
    <w:rsid w:val="00C63413"/>
    <w:rsid w:val="00C701F9"/>
    <w:rsid w:val="00C722CD"/>
    <w:rsid w:val="00C7559E"/>
    <w:rsid w:val="00C7616E"/>
    <w:rsid w:val="00C761DD"/>
    <w:rsid w:val="00C82CC0"/>
    <w:rsid w:val="00C92585"/>
    <w:rsid w:val="00CB2169"/>
    <w:rsid w:val="00CB2689"/>
    <w:rsid w:val="00CB3A30"/>
    <w:rsid w:val="00CB649C"/>
    <w:rsid w:val="00CB728E"/>
    <w:rsid w:val="00CC0477"/>
    <w:rsid w:val="00CC2398"/>
    <w:rsid w:val="00CC4553"/>
    <w:rsid w:val="00CC5C7F"/>
    <w:rsid w:val="00CD2254"/>
    <w:rsid w:val="00CD4271"/>
    <w:rsid w:val="00CD79CC"/>
    <w:rsid w:val="00CE2D62"/>
    <w:rsid w:val="00CE4301"/>
    <w:rsid w:val="00CE76FA"/>
    <w:rsid w:val="00CF0B46"/>
    <w:rsid w:val="00CF2D7D"/>
    <w:rsid w:val="00CF3F88"/>
    <w:rsid w:val="00CF4ED8"/>
    <w:rsid w:val="00CF78EE"/>
    <w:rsid w:val="00CF7D2C"/>
    <w:rsid w:val="00D0690B"/>
    <w:rsid w:val="00D15B79"/>
    <w:rsid w:val="00D170FC"/>
    <w:rsid w:val="00D23A55"/>
    <w:rsid w:val="00D25E04"/>
    <w:rsid w:val="00D30683"/>
    <w:rsid w:val="00D313FD"/>
    <w:rsid w:val="00D324B7"/>
    <w:rsid w:val="00D5132B"/>
    <w:rsid w:val="00D57C1A"/>
    <w:rsid w:val="00D63E50"/>
    <w:rsid w:val="00D65C01"/>
    <w:rsid w:val="00D720C2"/>
    <w:rsid w:val="00D91EEA"/>
    <w:rsid w:val="00DB20C7"/>
    <w:rsid w:val="00DB2D18"/>
    <w:rsid w:val="00DC2961"/>
    <w:rsid w:val="00DC51C7"/>
    <w:rsid w:val="00DC5B02"/>
    <w:rsid w:val="00DD45D4"/>
    <w:rsid w:val="00DD6398"/>
    <w:rsid w:val="00DE14E5"/>
    <w:rsid w:val="00DF0324"/>
    <w:rsid w:val="00DF0BF7"/>
    <w:rsid w:val="00DF1214"/>
    <w:rsid w:val="00DF53C5"/>
    <w:rsid w:val="00DF6E4F"/>
    <w:rsid w:val="00E12728"/>
    <w:rsid w:val="00E1593F"/>
    <w:rsid w:val="00E17420"/>
    <w:rsid w:val="00E1792D"/>
    <w:rsid w:val="00E2229D"/>
    <w:rsid w:val="00E2492D"/>
    <w:rsid w:val="00E35B83"/>
    <w:rsid w:val="00E40A28"/>
    <w:rsid w:val="00E47A9A"/>
    <w:rsid w:val="00E553BE"/>
    <w:rsid w:val="00E61BAD"/>
    <w:rsid w:val="00E6482D"/>
    <w:rsid w:val="00E72F55"/>
    <w:rsid w:val="00E73368"/>
    <w:rsid w:val="00E76117"/>
    <w:rsid w:val="00E86816"/>
    <w:rsid w:val="00E87848"/>
    <w:rsid w:val="00EA52E0"/>
    <w:rsid w:val="00EA5B30"/>
    <w:rsid w:val="00EA625D"/>
    <w:rsid w:val="00EB0688"/>
    <w:rsid w:val="00EB5CB3"/>
    <w:rsid w:val="00EC0656"/>
    <w:rsid w:val="00EC3D93"/>
    <w:rsid w:val="00EC475E"/>
    <w:rsid w:val="00EC6075"/>
    <w:rsid w:val="00ED2686"/>
    <w:rsid w:val="00ED26D8"/>
    <w:rsid w:val="00EE3036"/>
    <w:rsid w:val="00EE419E"/>
    <w:rsid w:val="00EE6BCE"/>
    <w:rsid w:val="00EF1400"/>
    <w:rsid w:val="00EF26CF"/>
    <w:rsid w:val="00EF275E"/>
    <w:rsid w:val="00EF4F1A"/>
    <w:rsid w:val="00EF7C28"/>
    <w:rsid w:val="00F04901"/>
    <w:rsid w:val="00F15077"/>
    <w:rsid w:val="00F21382"/>
    <w:rsid w:val="00F24F5B"/>
    <w:rsid w:val="00F255FA"/>
    <w:rsid w:val="00F273D8"/>
    <w:rsid w:val="00F30ABC"/>
    <w:rsid w:val="00F348F9"/>
    <w:rsid w:val="00F44A30"/>
    <w:rsid w:val="00F4691C"/>
    <w:rsid w:val="00F505E9"/>
    <w:rsid w:val="00F65C19"/>
    <w:rsid w:val="00F666B2"/>
    <w:rsid w:val="00F74DB3"/>
    <w:rsid w:val="00F77E6E"/>
    <w:rsid w:val="00F80FA7"/>
    <w:rsid w:val="00F82762"/>
    <w:rsid w:val="00F94CE0"/>
    <w:rsid w:val="00FA1FB7"/>
    <w:rsid w:val="00FB43D3"/>
    <w:rsid w:val="00FB4707"/>
    <w:rsid w:val="00FB56DA"/>
    <w:rsid w:val="00FB6E2A"/>
    <w:rsid w:val="00FC5578"/>
    <w:rsid w:val="00FD20BE"/>
    <w:rsid w:val="00FD5B98"/>
    <w:rsid w:val="00FE12C1"/>
    <w:rsid w:val="00FE6B9B"/>
    <w:rsid w:val="00FF0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24AF79-80FC-418E-AC1E-599EB63D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1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73368"/>
    <w:pPr>
      <w:tabs>
        <w:tab w:val="center" w:pos="4513"/>
        <w:tab w:val="right" w:pos="9026"/>
      </w:tabs>
    </w:pPr>
  </w:style>
  <w:style w:type="character" w:customStyle="1" w:styleId="HeaderChar">
    <w:name w:val="Header Char"/>
    <w:link w:val="Header"/>
    <w:uiPriority w:val="99"/>
    <w:rsid w:val="00E73368"/>
    <w:rPr>
      <w:sz w:val="24"/>
      <w:szCs w:val="24"/>
    </w:rPr>
  </w:style>
  <w:style w:type="paragraph" w:styleId="Footer">
    <w:name w:val="footer"/>
    <w:basedOn w:val="Normal"/>
    <w:link w:val="FooterChar"/>
    <w:rsid w:val="00E73368"/>
    <w:pPr>
      <w:tabs>
        <w:tab w:val="center" w:pos="4513"/>
        <w:tab w:val="right" w:pos="9026"/>
      </w:tabs>
    </w:pPr>
  </w:style>
  <w:style w:type="character" w:customStyle="1" w:styleId="FooterChar">
    <w:name w:val="Footer Char"/>
    <w:link w:val="Footer"/>
    <w:rsid w:val="00E73368"/>
    <w:rPr>
      <w:sz w:val="24"/>
      <w:szCs w:val="24"/>
    </w:rPr>
  </w:style>
  <w:style w:type="paragraph" w:styleId="BalloonText">
    <w:name w:val="Balloon Text"/>
    <w:basedOn w:val="Normal"/>
    <w:link w:val="BalloonTextChar"/>
    <w:rsid w:val="00E73368"/>
    <w:rPr>
      <w:rFonts w:ascii="Tahoma" w:hAnsi="Tahoma" w:cs="Tahoma"/>
      <w:sz w:val="16"/>
      <w:szCs w:val="16"/>
    </w:rPr>
  </w:style>
  <w:style w:type="character" w:customStyle="1" w:styleId="BalloonTextChar">
    <w:name w:val="Balloon Text Char"/>
    <w:link w:val="BalloonText"/>
    <w:rsid w:val="00E73368"/>
    <w:rPr>
      <w:rFonts w:ascii="Tahoma" w:hAnsi="Tahoma" w:cs="Tahoma"/>
      <w:sz w:val="16"/>
      <w:szCs w:val="16"/>
    </w:rPr>
  </w:style>
  <w:style w:type="paragraph" w:customStyle="1" w:styleId="Default">
    <w:name w:val="Default"/>
    <w:rsid w:val="00274F9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5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810">
      <w:bodyDiv w:val="1"/>
      <w:marLeft w:val="0"/>
      <w:marRight w:val="0"/>
      <w:marTop w:val="0"/>
      <w:marBottom w:val="0"/>
      <w:divBdr>
        <w:top w:val="none" w:sz="0" w:space="0" w:color="auto"/>
        <w:left w:val="none" w:sz="0" w:space="0" w:color="auto"/>
        <w:bottom w:val="none" w:sz="0" w:space="0" w:color="auto"/>
        <w:right w:val="none" w:sz="0" w:space="0" w:color="auto"/>
      </w:divBdr>
    </w:div>
    <w:div w:id="451552935">
      <w:bodyDiv w:val="1"/>
      <w:marLeft w:val="0"/>
      <w:marRight w:val="0"/>
      <w:marTop w:val="0"/>
      <w:marBottom w:val="0"/>
      <w:divBdr>
        <w:top w:val="none" w:sz="0" w:space="0" w:color="auto"/>
        <w:left w:val="none" w:sz="0" w:space="0" w:color="auto"/>
        <w:bottom w:val="none" w:sz="0" w:space="0" w:color="auto"/>
        <w:right w:val="none" w:sz="0" w:space="0" w:color="auto"/>
      </w:divBdr>
    </w:div>
    <w:div w:id="977564241">
      <w:bodyDiv w:val="1"/>
      <w:marLeft w:val="0"/>
      <w:marRight w:val="0"/>
      <w:marTop w:val="0"/>
      <w:marBottom w:val="0"/>
      <w:divBdr>
        <w:top w:val="none" w:sz="0" w:space="0" w:color="auto"/>
        <w:left w:val="none" w:sz="0" w:space="0" w:color="auto"/>
        <w:bottom w:val="none" w:sz="0" w:space="0" w:color="auto"/>
        <w:right w:val="none" w:sz="0" w:space="0" w:color="auto"/>
      </w:divBdr>
      <w:divsChild>
        <w:div w:id="152768946">
          <w:marLeft w:val="0"/>
          <w:marRight w:val="0"/>
          <w:marTop w:val="120"/>
          <w:marBottom w:val="0"/>
          <w:divBdr>
            <w:top w:val="none" w:sz="0" w:space="0" w:color="auto"/>
            <w:left w:val="none" w:sz="0" w:space="0" w:color="auto"/>
            <w:bottom w:val="none" w:sz="0" w:space="0" w:color="auto"/>
            <w:right w:val="none" w:sz="0" w:space="0" w:color="auto"/>
          </w:divBdr>
        </w:div>
        <w:div w:id="1433550266">
          <w:marLeft w:val="0"/>
          <w:marRight w:val="0"/>
          <w:marTop w:val="120"/>
          <w:marBottom w:val="0"/>
          <w:divBdr>
            <w:top w:val="none" w:sz="0" w:space="0" w:color="auto"/>
            <w:left w:val="none" w:sz="0" w:space="0" w:color="auto"/>
            <w:bottom w:val="none" w:sz="0" w:space="0" w:color="auto"/>
            <w:right w:val="none" w:sz="0" w:space="0" w:color="auto"/>
          </w:divBdr>
        </w:div>
        <w:div w:id="636498639">
          <w:marLeft w:val="0"/>
          <w:marRight w:val="0"/>
          <w:marTop w:val="120"/>
          <w:marBottom w:val="0"/>
          <w:divBdr>
            <w:top w:val="none" w:sz="0" w:space="0" w:color="auto"/>
            <w:left w:val="none" w:sz="0" w:space="0" w:color="auto"/>
            <w:bottom w:val="none" w:sz="0" w:space="0" w:color="auto"/>
            <w:right w:val="none" w:sz="0" w:space="0" w:color="auto"/>
          </w:divBdr>
        </w:div>
      </w:divsChild>
    </w:div>
    <w:div w:id="1225333658">
      <w:bodyDiv w:val="1"/>
      <w:marLeft w:val="0"/>
      <w:marRight w:val="0"/>
      <w:marTop w:val="0"/>
      <w:marBottom w:val="0"/>
      <w:divBdr>
        <w:top w:val="none" w:sz="0" w:space="0" w:color="auto"/>
        <w:left w:val="none" w:sz="0" w:space="0" w:color="auto"/>
        <w:bottom w:val="none" w:sz="0" w:space="0" w:color="auto"/>
        <w:right w:val="none" w:sz="0" w:space="0" w:color="auto"/>
      </w:divBdr>
      <w:divsChild>
        <w:div w:id="601454890">
          <w:marLeft w:val="288"/>
          <w:marRight w:val="0"/>
          <w:marTop w:val="0"/>
          <w:marBottom w:val="0"/>
          <w:divBdr>
            <w:top w:val="none" w:sz="0" w:space="0" w:color="auto"/>
            <w:left w:val="none" w:sz="0" w:space="0" w:color="auto"/>
            <w:bottom w:val="none" w:sz="0" w:space="0" w:color="auto"/>
            <w:right w:val="none" w:sz="0" w:space="0" w:color="auto"/>
          </w:divBdr>
        </w:div>
        <w:div w:id="1665428539">
          <w:marLeft w:val="288"/>
          <w:marRight w:val="0"/>
          <w:marTop w:val="0"/>
          <w:marBottom w:val="0"/>
          <w:divBdr>
            <w:top w:val="none" w:sz="0" w:space="0" w:color="auto"/>
            <w:left w:val="none" w:sz="0" w:space="0" w:color="auto"/>
            <w:bottom w:val="none" w:sz="0" w:space="0" w:color="auto"/>
            <w:right w:val="none" w:sz="0" w:space="0" w:color="auto"/>
          </w:divBdr>
        </w:div>
        <w:div w:id="692805779">
          <w:marLeft w:val="288"/>
          <w:marRight w:val="0"/>
          <w:marTop w:val="0"/>
          <w:marBottom w:val="0"/>
          <w:divBdr>
            <w:top w:val="none" w:sz="0" w:space="0" w:color="auto"/>
            <w:left w:val="none" w:sz="0" w:space="0" w:color="auto"/>
            <w:bottom w:val="none" w:sz="0" w:space="0" w:color="auto"/>
            <w:right w:val="none" w:sz="0" w:space="0" w:color="auto"/>
          </w:divBdr>
        </w:div>
        <w:div w:id="1737630988">
          <w:marLeft w:val="288"/>
          <w:marRight w:val="0"/>
          <w:marTop w:val="0"/>
          <w:marBottom w:val="0"/>
          <w:divBdr>
            <w:top w:val="none" w:sz="0" w:space="0" w:color="auto"/>
            <w:left w:val="none" w:sz="0" w:space="0" w:color="auto"/>
            <w:bottom w:val="none" w:sz="0" w:space="0" w:color="auto"/>
            <w:right w:val="none" w:sz="0" w:space="0" w:color="auto"/>
          </w:divBdr>
        </w:div>
        <w:div w:id="372072316">
          <w:marLeft w:val="288"/>
          <w:marRight w:val="0"/>
          <w:marTop w:val="0"/>
          <w:marBottom w:val="0"/>
          <w:divBdr>
            <w:top w:val="none" w:sz="0" w:space="0" w:color="auto"/>
            <w:left w:val="none" w:sz="0" w:space="0" w:color="auto"/>
            <w:bottom w:val="none" w:sz="0" w:space="0" w:color="auto"/>
            <w:right w:val="none" w:sz="0" w:space="0" w:color="auto"/>
          </w:divBdr>
        </w:div>
        <w:div w:id="1829784531">
          <w:marLeft w:val="288"/>
          <w:marRight w:val="0"/>
          <w:marTop w:val="0"/>
          <w:marBottom w:val="0"/>
          <w:divBdr>
            <w:top w:val="none" w:sz="0" w:space="0" w:color="auto"/>
            <w:left w:val="none" w:sz="0" w:space="0" w:color="auto"/>
            <w:bottom w:val="none" w:sz="0" w:space="0" w:color="auto"/>
            <w:right w:val="none" w:sz="0" w:space="0" w:color="auto"/>
          </w:divBdr>
        </w:div>
        <w:div w:id="1190340141">
          <w:marLeft w:val="288"/>
          <w:marRight w:val="0"/>
          <w:marTop w:val="0"/>
          <w:marBottom w:val="0"/>
          <w:divBdr>
            <w:top w:val="none" w:sz="0" w:space="0" w:color="auto"/>
            <w:left w:val="none" w:sz="0" w:space="0" w:color="auto"/>
            <w:bottom w:val="none" w:sz="0" w:space="0" w:color="auto"/>
            <w:right w:val="none" w:sz="0" w:space="0" w:color="auto"/>
          </w:divBdr>
        </w:div>
        <w:div w:id="1742173845">
          <w:marLeft w:val="288"/>
          <w:marRight w:val="0"/>
          <w:marTop w:val="0"/>
          <w:marBottom w:val="0"/>
          <w:divBdr>
            <w:top w:val="none" w:sz="0" w:space="0" w:color="auto"/>
            <w:left w:val="none" w:sz="0" w:space="0" w:color="auto"/>
            <w:bottom w:val="none" w:sz="0" w:space="0" w:color="auto"/>
            <w:right w:val="none" w:sz="0" w:space="0" w:color="auto"/>
          </w:divBdr>
        </w:div>
        <w:div w:id="1124734178">
          <w:marLeft w:val="288"/>
          <w:marRight w:val="0"/>
          <w:marTop w:val="0"/>
          <w:marBottom w:val="0"/>
          <w:divBdr>
            <w:top w:val="none" w:sz="0" w:space="0" w:color="auto"/>
            <w:left w:val="none" w:sz="0" w:space="0" w:color="auto"/>
            <w:bottom w:val="none" w:sz="0" w:space="0" w:color="auto"/>
            <w:right w:val="none" w:sz="0" w:space="0" w:color="auto"/>
          </w:divBdr>
        </w:div>
        <w:div w:id="1433431747">
          <w:marLeft w:val="288"/>
          <w:marRight w:val="0"/>
          <w:marTop w:val="0"/>
          <w:marBottom w:val="0"/>
          <w:divBdr>
            <w:top w:val="none" w:sz="0" w:space="0" w:color="auto"/>
            <w:left w:val="none" w:sz="0" w:space="0" w:color="auto"/>
            <w:bottom w:val="none" w:sz="0" w:space="0" w:color="auto"/>
            <w:right w:val="none" w:sz="0" w:space="0" w:color="auto"/>
          </w:divBdr>
        </w:div>
      </w:divsChild>
    </w:div>
    <w:div w:id="1530023510">
      <w:bodyDiv w:val="1"/>
      <w:marLeft w:val="0"/>
      <w:marRight w:val="0"/>
      <w:marTop w:val="0"/>
      <w:marBottom w:val="0"/>
      <w:divBdr>
        <w:top w:val="none" w:sz="0" w:space="0" w:color="auto"/>
        <w:left w:val="none" w:sz="0" w:space="0" w:color="auto"/>
        <w:bottom w:val="none" w:sz="0" w:space="0" w:color="auto"/>
        <w:right w:val="none" w:sz="0" w:space="0" w:color="auto"/>
      </w:divBdr>
      <w:divsChild>
        <w:div w:id="274219823">
          <w:marLeft w:val="288"/>
          <w:marRight w:val="0"/>
          <w:marTop w:val="0"/>
          <w:marBottom w:val="0"/>
          <w:divBdr>
            <w:top w:val="none" w:sz="0" w:space="0" w:color="auto"/>
            <w:left w:val="none" w:sz="0" w:space="0" w:color="auto"/>
            <w:bottom w:val="none" w:sz="0" w:space="0" w:color="auto"/>
            <w:right w:val="none" w:sz="0" w:space="0" w:color="auto"/>
          </w:divBdr>
        </w:div>
        <w:div w:id="1037702006">
          <w:marLeft w:val="288"/>
          <w:marRight w:val="0"/>
          <w:marTop w:val="0"/>
          <w:marBottom w:val="0"/>
          <w:divBdr>
            <w:top w:val="none" w:sz="0" w:space="0" w:color="auto"/>
            <w:left w:val="none" w:sz="0" w:space="0" w:color="auto"/>
            <w:bottom w:val="none" w:sz="0" w:space="0" w:color="auto"/>
            <w:right w:val="none" w:sz="0" w:space="0" w:color="auto"/>
          </w:divBdr>
        </w:div>
        <w:div w:id="1718092511">
          <w:marLeft w:val="288"/>
          <w:marRight w:val="0"/>
          <w:marTop w:val="0"/>
          <w:marBottom w:val="0"/>
          <w:divBdr>
            <w:top w:val="none" w:sz="0" w:space="0" w:color="auto"/>
            <w:left w:val="none" w:sz="0" w:space="0" w:color="auto"/>
            <w:bottom w:val="none" w:sz="0" w:space="0" w:color="auto"/>
            <w:right w:val="none" w:sz="0" w:space="0" w:color="auto"/>
          </w:divBdr>
        </w:div>
        <w:div w:id="176963819">
          <w:marLeft w:val="288"/>
          <w:marRight w:val="0"/>
          <w:marTop w:val="0"/>
          <w:marBottom w:val="0"/>
          <w:divBdr>
            <w:top w:val="none" w:sz="0" w:space="0" w:color="auto"/>
            <w:left w:val="none" w:sz="0" w:space="0" w:color="auto"/>
            <w:bottom w:val="none" w:sz="0" w:space="0" w:color="auto"/>
            <w:right w:val="none" w:sz="0" w:space="0" w:color="auto"/>
          </w:divBdr>
        </w:div>
        <w:div w:id="433284492">
          <w:marLeft w:val="288"/>
          <w:marRight w:val="0"/>
          <w:marTop w:val="0"/>
          <w:marBottom w:val="0"/>
          <w:divBdr>
            <w:top w:val="none" w:sz="0" w:space="0" w:color="auto"/>
            <w:left w:val="none" w:sz="0" w:space="0" w:color="auto"/>
            <w:bottom w:val="none" w:sz="0" w:space="0" w:color="auto"/>
            <w:right w:val="none" w:sz="0" w:space="0" w:color="auto"/>
          </w:divBdr>
        </w:div>
        <w:div w:id="673151432">
          <w:marLeft w:val="288"/>
          <w:marRight w:val="0"/>
          <w:marTop w:val="0"/>
          <w:marBottom w:val="0"/>
          <w:divBdr>
            <w:top w:val="none" w:sz="0" w:space="0" w:color="auto"/>
            <w:left w:val="none" w:sz="0" w:space="0" w:color="auto"/>
            <w:bottom w:val="none" w:sz="0" w:space="0" w:color="auto"/>
            <w:right w:val="none" w:sz="0" w:space="0" w:color="auto"/>
          </w:divBdr>
        </w:div>
        <w:div w:id="1928034625">
          <w:marLeft w:val="288"/>
          <w:marRight w:val="0"/>
          <w:marTop w:val="0"/>
          <w:marBottom w:val="0"/>
          <w:divBdr>
            <w:top w:val="none" w:sz="0" w:space="0" w:color="auto"/>
            <w:left w:val="none" w:sz="0" w:space="0" w:color="auto"/>
            <w:bottom w:val="none" w:sz="0" w:space="0" w:color="auto"/>
            <w:right w:val="none" w:sz="0" w:space="0" w:color="auto"/>
          </w:divBdr>
        </w:div>
        <w:div w:id="2099138133">
          <w:marLeft w:val="288"/>
          <w:marRight w:val="0"/>
          <w:marTop w:val="0"/>
          <w:marBottom w:val="0"/>
          <w:divBdr>
            <w:top w:val="none" w:sz="0" w:space="0" w:color="auto"/>
            <w:left w:val="none" w:sz="0" w:space="0" w:color="auto"/>
            <w:bottom w:val="none" w:sz="0" w:space="0" w:color="auto"/>
            <w:right w:val="none" w:sz="0" w:space="0" w:color="auto"/>
          </w:divBdr>
        </w:div>
        <w:div w:id="626089487">
          <w:marLeft w:val="288"/>
          <w:marRight w:val="0"/>
          <w:marTop w:val="0"/>
          <w:marBottom w:val="0"/>
          <w:divBdr>
            <w:top w:val="none" w:sz="0" w:space="0" w:color="auto"/>
            <w:left w:val="none" w:sz="0" w:space="0" w:color="auto"/>
            <w:bottom w:val="none" w:sz="0" w:space="0" w:color="auto"/>
            <w:right w:val="none" w:sz="0" w:space="0" w:color="auto"/>
          </w:divBdr>
        </w:div>
        <w:div w:id="203202405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A9D4-1570-431B-90CA-9BFEF718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Your Housing Group</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Simmons</dc:creator>
  <cp:keywords/>
  <cp:lastModifiedBy>kelly.morrison</cp:lastModifiedBy>
  <cp:revision>2</cp:revision>
  <dcterms:created xsi:type="dcterms:W3CDTF">2017-11-29T10:43:00Z</dcterms:created>
  <dcterms:modified xsi:type="dcterms:W3CDTF">2017-11-29T10:43:00Z</dcterms:modified>
</cp:coreProperties>
</file>